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44" w:rsidRDefault="00652144" w:rsidP="00652144">
      <w:pPr>
        <w:pStyle w:val="Normalny1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Miasto Międzyrzec Podlaski</w:t>
      </w:r>
      <w:r>
        <w:rPr>
          <w:rFonts w:ascii="Times New Roman" w:eastAsia="Calibri" w:hAnsi="Times New Roman" w:cs="Times New Roman"/>
          <w:b/>
        </w:rPr>
        <w:br/>
        <w:t>Adres: ul. Pocztowa 8, 21-560 Międzyrzec Podlaski</w:t>
      </w:r>
    </w:p>
    <w:p w:rsidR="00652144" w:rsidRDefault="00652144" w:rsidP="00652144">
      <w:pPr>
        <w:pStyle w:val="Normalny1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NIP: 537-25-53-637</w:t>
      </w:r>
    </w:p>
    <w:p w:rsidR="00652144" w:rsidRDefault="00652144" w:rsidP="00652144">
      <w:pPr>
        <w:pStyle w:val="Normalny1"/>
        <w:rPr>
          <w:rFonts w:ascii="Times New Roman" w:eastAsia="Calibri" w:hAnsi="Times New Roman" w:cs="Times New Roman"/>
          <w:b/>
          <w:sz w:val="20"/>
        </w:rPr>
      </w:pPr>
    </w:p>
    <w:p w:rsidR="00652144" w:rsidRDefault="00652144" w:rsidP="00652144">
      <w:pPr>
        <w:pStyle w:val="Normalny1"/>
        <w:rPr>
          <w:rFonts w:ascii="Times New Roman" w:eastAsia="Calibri" w:hAnsi="Times New Roman" w:cs="Times New Roman"/>
          <w:b/>
          <w:sz w:val="14"/>
        </w:rPr>
      </w:pPr>
    </w:p>
    <w:p w:rsidR="00652144" w:rsidRDefault="00652144" w:rsidP="00652144">
      <w:pPr>
        <w:pStyle w:val="Normalny1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Ogłoszenie o naborze na Partnera do projektów</w:t>
      </w:r>
    </w:p>
    <w:p w:rsidR="00652144" w:rsidRDefault="00652144" w:rsidP="00652144">
      <w:pPr>
        <w:pStyle w:val="Normalny1"/>
        <w:rPr>
          <w:rFonts w:ascii="Times New Roman" w:eastAsia="Calibri" w:hAnsi="Times New Roman" w:cs="Times New Roman"/>
          <w:b/>
          <w:sz w:val="18"/>
        </w:rPr>
      </w:pPr>
    </w:p>
    <w:p w:rsidR="00652144" w:rsidRDefault="00652144" w:rsidP="00652144">
      <w:pPr>
        <w:pStyle w:val="Normalny1"/>
        <w:rPr>
          <w:rFonts w:ascii="Times New Roman" w:eastAsia="Calibri" w:hAnsi="Times New Roman" w:cs="Times New Roman"/>
          <w:b/>
          <w:sz w:val="12"/>
        </w:rPr>
      </w:pPr>
    </w:p>
    <w:p w:rsidR="00652144" w:rsidRDefault="00652144" w:rsidP="00652144">
      <w:pPr>
        <w:pStyle w:val="Normalny1"/>
        <w:jc w:val="both"/>
      </w:pPr>
      <w:r>
        <w:rPr>
          <w:rFonts w:ascii="Times New Roman" w:eastAsia="Calibri" w:hAnsi="Times New Roman" w:cs="Times New Roman"/>
          <w:b/>
        </w:rPr>
        <w:t xml:space="preserve">Miasto Międzyrzec Podlaski </w:t>
      </w:r>
      <w:r>
        <w:rPr>
          <w:rFonts w:ascii="Times New Roman" w:eastAsia="Calibri" w:hAnsi="Times New Roman" w:cs="Times New Roman"/>
        </w:rPr>
        <w:t xml:space="preserve">na podstawie Ustawy z dnia 28 kwietnia 2022 r. o zasadach realizacji zadań finansowanych ze środków europejskich w perspektywie finansowej 2021-2027 (Dz. U. poz.  1079) </w:t>
      </w:r>
      <w:r>
        <w:rPr>
          <w:rFonts w:ascii="Times New Roman" w:eastAsia="Calibri" w:hAnsi="Times New Roman" w:cs="Times New Roman"/>
          <w:b/>
        </w:rPr>
        <w:t xml:space="preserve">ogłasza otwarty nabór na Partnera w celu wspólnej realizacji projektów </w:t>
      </w:r>
      <w:r>
        <w:rPr>
          <w:rFonts w:ascii="Times New Roman" w:eastAsia="Calibri" w:hAnsi="Times New Roman" w:cs="Times New Roman"/>
        </w:rPr>
        <w:t xml:space="preserve">w ramach Działania 10.3 Kształcenie ogólne Priorytetu X Lepsza edukacja programu Fundusze Europejskie dla Lubelskiego 2021-2027 celem </w:t>
      </w:r>
      <w:r>
        <w:rPr>
          <w:rFonts w:ascii="Times New Roman" w:eastAsia="Calibri" w:hAnsi="Times New Roman" w:cs="Times New Roman"/>
          <w:b/>
        </w:rPr>
        <w:t>poprawy efektywności kształcenia ogólnego w szkołach na terenie Miasta Międzyrzec Podlaski.</w:t>
      </w:r>
    </w:p>
    <w:p w:rsidR="00652144" w:rsidRDefault="00652144" w:rsidP="00652144">
      <w:pPr>
        <w:pStyle w:val="Normalny1"/>
        <w:spacing w:before="240" w:line="360" w:lineRule="auto"/>
      </w:pPr>
      <w:r>
        <w:rPr>
          <w:rFonts w:ascii="Times New Roman" w:eastAsia="Calibri" w:hAnsi="Times New Roman" w:cs="Times New Roman"/>
          <w:b/>
        </w:rPr>
        <w:t>I Wymagania wobec Partnera:</w:t>
      </w:r>
    </w:p>
    <w:p w:rsidR="00652144" w:rsidRDefault="00652144" w:rsidP="00652144">
      <w:pPr>
        <w:pStyle w:val="Normalny1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Partnerami w projektach mogą być wszystkie podmioty uprawnione do ubiegania się o dofinansowanie, z wyłączeniem: </w:t>
      </w:r>
    </w:p>
    <w:p w:rsidR="00652144" w:rsidRDefault="00652144" w:rsidP="00652144">
      <w:pPr>
        <w:pStyle w:val="Normalny1"/>
        <w:numPr>
          <w:ilvl w:val="1"/>
          <w:numId w:val="2"/>
        </w:numPr>
        <w:ind w:left="709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osób fizycznych (nie dotyczy osób prowadzących działalność gospodarczą lub oświatową na podstawie przepisów odrębnych), </w:t>
      </w:r>
    </w:p>
    <w:p w:rsidR="00652144" w:rsidRDefault="00652144" w:rsidP="00652144">
      <w:pPr>
        <w:pStyle w:val="Normalny1"/>
        <w:numPr>
          <w:ilvl w:val="1"/>
          <w:numId w:val="2"/>
        </w:numPr>
        <w:ind w:left="709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podmiotów, o których mowa w art. 207 ust. 4 ustawy z dnia 27 sierpnia 2009 r. o finansach publicznych (Dz. U. 2022 r. poz. 1634 z późn. zm.),</w:t>
      </w:r>
    </w:p>
    <w:p w:rsidR="00652144" w:rsidRDefault="00652144" w:rsidP="00652144">
      <w:pPr>
        <w:pStyle w:val="Normalny1"/>
        <w:numPr>
          <w:ilvl w:val="1"/>
          <w:numId w:val="2"/>
        </w:numPr>
        <w:ind w:left="709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podmiotów, o których mowa w art. 12 ust. 1 pkt 1 ustawy z dnia 15 czerwca 2012 r. o skutkach powierzania wykonywania pracy cudzoziemcom przebywającym wbrew przepisom na terytorium Rzeczypospolitej Polskiej (Dz. U. 2021 r. poz. 1745),</w:t>
      </w:r>
    </w:p>
    <w:p w:rsidR="00652144" w:rsidRDefault="00652144" w:rsidP="00652144">
      <w:pPr>
        <w:pStyle w:val="Normalny1"/>
        <w:numPr>
          <w:ilvl w:val="1"/>
          <w:numId w:val="2"/>
        </w:numPr>
        <w:ind w:left="709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podmiotów, o których mowa w art. 9 ust 1 pkt 2a ustawy z dnia 28 października 2002 r. o odpowiedzialności podmiotów zbiorowych za czyny zabronione pod groźbą kary (Dz. U. 2023 r. poz. 659 z późn. zm.). </w:t>
      </w:r>
    </w:p>
    <w:p w:rsidR="00652144" w:rsidRDefault="00652144" w:rsidP="00652144">
      <w:pPr>
        <w:pStyle w:val="Normalny1"/>
        <w:numPr>
          <w:ilvl w:val="0"/>
          <w:numId w:val="1"/>
        </w:numPr>
        <w:ind w:left="284" w:hanging="284"/>
        <w:jc w:val="both"/>
      </w:pPr>
      <w:r>
        <w:rPr>
          <w:rFonts w:ascii="Times New Roman" w:eastAsia="Calibri" w:hAnsi="Times New Roman" w:cs="Times New Roman"/>
        </w:rPr>
        <w:t xml:space="preserve">Partner ma min. 2-letnie doświadczenie w realizacji projektów finansowanych ze środków publicznych, mających na celu kształtowanie i rozwijanie u uczniów kompetencji kluczowych niezbędnych na rynku pracy, przedsiębiorczości oraz kreatywności, innowacyjności i pracy zespołowej </w:t>
      </w:r>
      <w:r>
        <w:rPr>
          <w:rFonts w:ascii="Times New Roman" w:eastAsia="Calibri" w:hAnsi="Times New Roman" w:cs="Times New Roman"/>
          <w:u w:val="single"/>
        </w:rPr>
        <w:t xml:space="preserve">przy wykorzystaniu w procesie dydaktycznym e-podręczników.  </w:t>
      </w:r>
    </w:p>
    <w:p w:rsidR="00652144" w:rsidRDefault="00652144" w:rsidP="00652144">
      <w:pPr>
        <w:pStyle w:val="Normalny1"/>
        <w:numPr>
          <w:ilvl w:val="0"/>
          <w:numId w:val="1"/>
        </w:numPr>
        <w:ind w:left="284" w:hanging="284"/>
        <w:jc w:val="both"/>
      </w:pPr>
      <w:r>
        <w:rPr>
          <w:rFonts w:ascii="Times New Roman" w:eastAsia="Calibri" w:hAnsi="Times New Roman" w:cs="Times New Roman"/>
        </w:rPr>
        <w:t xml:space="preserve">Partner ma min. 2-letnie doświadczenie w doskonaleniu umiejętności i kompetencji zawodowych nauczycieli </w:t>
      </w:r>
      <w:r>
        <w:rPr>
          <w:rFonts w:ascii="Times New Roman" w:eastAsia="Calibri" w:hAnsi="Times New Roman" w:cs="Times New Roman"/>
          <w:u w:val="single"/>
        </w:rPr>
        <w:t>w zakresie wykorzystania w procesie dydaktycznym e-podręczników.</w:t>
      </w:r>
    </w:p>
    <w:p w:rsidR="00652144" w:rsidRDefault="00652144" w:rsidP="00652144">
      <w:pPr>
        <w:pStyle w:val="Normalny1"/>
        <w:spacing w:before="240"/>
        <w:jc w:val="both"/>
      </w:pPr>
      <w:r>
        <w:rPr>
          <w:rFonts w:ascii="Times New Roman" w:eastAsia="Calibri" w:hAnsi="Times New Roman" w:cs="Times New Roman"/>
          <w:b/>
        </w:rPr>
        <w:t>II Zadania dla Partnera:</w:t>
      </w:r>
    </w:p>
    <w:p w:rsidR="00652144" w:rsidRDefault="00652144" w:rsidP="00652144">
      <w:pPr>
        <w:pStyle w:val="Normalny1"/>
        <w:keepLines/>
        <w:numPr>
          <w:ilvl w:val="0"/>
          <w:numId w:val="3"/>
        </w:num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Aktywny udział w opracowywaniu wniosków o dofinansowanie projektów wraz z Liderem. </w:t>
      </w:r>
    </w:p>
    <w:p w:rsidR="00652144" w:rsidRDefault="00652144" w:rsidP="00652144">
      <w:pPr>
        <w:pStyle w:val="Normalny1"/>
        <w:keepLines/>
        <w:numPr>
          <w:ilvl w:val="0"/>
          <w:numId w:val="3"/>
        </w:num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ramach projektów: przeszkolenie wskazanych nauczycieli szkół podstawowych, dla których Lider jest organem prowadzącym, w zakresie innowacyjnych metod edukacyjnych. </w:t>
      </w:r>
    </w:p>
    <w:p w:rsidR="00652144" w:rsidRDefault="00652144" w:rsidP="00652144">
      <w:pPr>
        <w:pStyle w:val="Normalny1"/>
        <w:keepLines/>
        <w:numPr>
          <w:ilvl w:val="0"/>
          <w:numId w:val="3"/>
        </w:num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Dostarczenie do wskazanych szkół podstawowych materiałów dla uczniów i nauczycieli do prowadzenia zajęć mających na celu kształtowanie i rozwijanie u uczniów kompetencji kluczowych niezbędnych na rynku pracy oraz kreatywności, przedsiębiorczości, innowacyjności i pracy zespołowej przy wykorzystaniu w procesie dydaktycznym e-podręczników. </w:t>
      </w:r>
    </w:p>
    <w:p w:rsidR="00652144" w:rsidRDefault="00652144" w:rsidP="00652144">
      <w:pPr>
        <w:pStyle w:val="Normalny1"/>
        <w:keepLines/>
        <w:numPr>
          <w:ilvl w:val="0"/>
          <w:numId w:val="3"/>
        </w:num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Właściwa promocja projektów. </w:t>
      </w:r>
    </w:p>
    <w:p w:rsidR="00652144" w:rsidRDefault="00652144" w:rsidP="00652144">
      <w:pPr>
        <w:pStyle w:val="Normalny1"/>
        <w:keepLines/>
        <w:numPr>
          <w:ilvl w:val="0"/>
          <w:numId w:val="3"/>
        </w:num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Zarządzanie projektami i rozliczanie projektów przy współudziale Lidera.</w:t>
      </w:r>
    </w:p>
    <w:p w:rsidR="00652144" w:rsidRDefault="00652144" w:rsidP="00652144">
      <w:pPr>
        <w:pStyle w:val="Normalny1"/>
        <w:keepLines/>
        <w:numPr>
          <w:ilvl w:val="0"/>
          <w:numId w:val="3"/>
        </w:num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Wyrażenie zgody na upublicznienie informacji o wybraniu jego instytucji do pełnienia funkcji Partnera.</w:t>
      </w:r>
    </w:p>
    <w:p w:rsidR="00652144" w:rsidRDefault="00652144" w:rsidP="00652144">
      <w:pPr>
        <w:pStyle w:val="Normalny1"/>
        <w:keepLines/>
        <w:jc w:val="both"/>
        <w:rPr>
          <w:rFonts w:ascii="Times New Roman" w:eastAsia="Calibri" w:hAnsi="Times New Roman" w:cs="Times New Roman"/>
          <w:sz w:val="2"/>
        </w:rPr>
      </w:pPr>
    </w:p>
    <w:p w:rsidR="00652144" w:rsidRDefault="00652144" w:rsidP="00652144">
      <w:pPr>
        <w:pStyle w:val="Normalny1"/>
        <w:spacing w:before="24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III Oferty składane przez potencjalnych Partnerów muszą zawierać:</w:t>
      </w:r>
    </w:p>
    <w:p w:rsidR="00652144" w:rsidRDefault="00652144" w:rsidP="00652144">
      <w:pPr>
        <w:pStyle w:val="Normalny1"/>
        <w:numPr>
          <w:ilvl w:val="0"/>
          <w:numId w:val="4"/>
        </w:num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Dane zgłaszającego i osób uprawnionych do reprezentowania podmiotu oraz osoby do kontaktów w sprawie współpracy. </w:t>
      </w:r>
    </w:p>
    <w:p w:rsidR="00652144" w:rsidRDefault="00652144" w:rsidP="00652144">
      <w:pPr>
        <w:pStyle w:val="Normalny1"/>
        <w:numPr>
          <w:ilvl w:val="0"/>
          <w:numId w:val="4"/>
        </w:num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Opis dotychczasowej działalności oraz doświadczeń w realizacji projektów finansowanych z funduszy Unii Europejskiej.</w:t>
      </w:r>
    </w:p>
    <w:p w:rsidR="00652144" w:rsidRDefault="00652144" w:rsidP="00652144">
      <w:pPr>
        <w:pStyle w:val="Normalny1"/>
        <w:numPr>
          <w:ilvl w:val="0"/>
          <w:numId w:val="4"/>
        </w:num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Opis dotychczasowych doświadczeń w realizacji działań oświatowych z wykorzystaniem w procesie dydaktycznym e-podręczników. </w:t>
      </w:r>
    </w:p>
    <w:p w:rsidR="00652144" w:rsidRDefault="00652144" w:rsidP="00652144">
      <w:pPr>
        <w:pStyle w:val="Normalny1"/>
        <w:numPr>
          <w:ilvl w:val="0"/>
          <w:numId w:val="4"/>
        </w:num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Informacje na temat wkładu Partnera w realizację projektów: organizacyjnego, technicznego, kadrowego. </w:t>
      </w:r>
    </w:p>
    <w:p w:rsidR="00652144" w:rsidRDefault="00652144" w:rsidP="00652144">
      <w:pPr>
        <w:pStyle w:val="Normalny1"/>
        <w:keepLines/>
        <w:spacing w:before="200"/>
        <w:jc w:val="both"/>
      </w:pPr>
      <w:r>
        <w:rPr>
          <w:rFonts w:ascii="Times New Roman" w:eastAsia="Calibri" w:hAnsi="Times New Roman" w:cs="Times New Roman"/>
          <w:b/>
        </w:rPr>
        <w:t xml:space="preserve">IV Do oferty należy dołączyć: </w:t>
      </w:r>
    </w:p>
    <w:p w:rsidR="00652144" w:rsidRDefault="00652144" w:rsidP="00652144">
      <w:pPr>
        <w:pStyle w:val="Normalny1"/>
        <w:numPr>
          <w:ilvl w:val="0"/>
          <w:numId w:val="5"/>
        </w:num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Aktualny odpis z rejestru lub odpowiedniego wyciągu z ewidencji lub inne dokumenty potwierdzające status prawny potencjalnego Partnera. </w:t>
      </w:r>
    </w:p>
    <w:p w:rsidR="00652144" w:rsidRDefault="00652144" w:rsidP="00652144">
      <w:pPr>
        <w:pStyle w:val="Normalny1"/>
        <w:numPr>
          <w:ilvl w:val="0"/>
          <w:numId w:val="5"/>
        </w:num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Oświadczenie, iż Partner nie podlega wykluczeniu z ubiegania się o dofinansowanie na podstawie: - art. 207 ust. 4 ustawy z dnia 27 sierpnia 2009 r. o finansach publicznych, - art. 12 ustawy z dnia 15 czerwca 2012 r. o skutkach powierzania wykonywania pracy cudzoziemcom przebywającym wbrew przepisom na terytorium Rzeczypospolitej Polskiej, - art. 9 ustawy z dnia 28 października 2002 r. o odpowiedzialności podmiotów zbiorowych za czyny zabronione pod groźbą kary. </w:t>
      </w:r>
    </w:p>
    <w:p w:rsidR="00652144" w:rsidRDefault="00652144" w:rsidP="00652144">
      <w:pPr>
        <w:pStyle w:val="Normalny1"/>
        <w:numPr>
          <w:ilvl w:val="0"/>
          <w:numId w:val="5"/>
        </w:num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Oświadczenie, że w stosunku do Partnera nie zachodzą przesłanki wykluczenia z postępowania na podstawie art. 7 ust.1 ustawy z dnia 13 kwietnia 2022 r. o szczególnych rozwiązaniach w zakresie przeciwdziałania wspieraniu agresji na Ukrainę oraz służących ochronie bezpieczeństwa narodowego (Dz. U. z 2023 r. poz. 129 z późn. zm.) oraz że w stosunku Partnera nie obowiązują zakazy określone w rozporządzeniu (UE) 2022/576 w sprawie zmiany rozporządzenia (UE) nr 833/2014 dotyczącego środków ograniczających w związku z działaniami Rosji destabilizującymi sytuację na Ukrainie (Dz. Urz. UE nr L 111 z 8.4.2022, str. 1). </w:t>
      </w:r>
    </w:p>
    <w:p w:rsidR="00652144" w:rsidRDefault="00652144" w:rsidP="00652144">
      <w:pPr>
        <w:pStyle w:val="Normalny1"/>
        <w:keepLines/>
        <w:spacing w:before="24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V Kryteria wyboru:</w:t>
      </w:r>
    </w:p>
    <w:p w:rsidR="00652144" w:rsidRDefault="00652144" w:rsidP="00652144">
      <w:pPr>
        <w:pStyle w:val="Normalny1"/>
        <w:keepLines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Zgodność dotychczasowej działalności z celami partnerstwa (</w:t>
      </w:r>
      <w:proofErr w:type="spellStart"/>
      <w:r>
        <w:rPr>
          <w:rFonts w:ascii="Times New Roman" w:eastAsia="Calibri" w:hAnsi="Times New Roman" w:cs="Times New Roman"/>
        </w:rPr>
        <w:t>max</w:t>
      </w:r>
      <w:proofErr w:type="spellEnd"/>
      <w:r>
        <w:rPr>
          <w:rFonts w:ascii="Times New Roman" w:eastAsia="Calibri" w:hAnsi="Times New Roman" w:cs="Times New Roman"/>
        </w:rPr>
        <w:t>. 10 pkt).</w:t>
      </w:r>
    </w:p>
    <w:p w:rsidR="00652144" w:rsidRDefault="00652144" w:rsidP="00652144">
      <w:pPr>
        <w:pStyle w:val="Normalny1"/>
        <w:keepLines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Doświadczenie w realizacji projektów finansowanych z funduszy Unii Europejskiej (</w:t>
      </w:r>
      <w:proofErr w:type="spellStart"/>
      <w:r>
        <w:rPr>
          <w:rFonts w:ascii="Times New Roman" w:eastAsia="Calibri" w:hAnsi="Times New Roman" w:cs="Times New Roman"/>
        </w:rPr>
        <w:t>max</w:t>
      </w:r>
      <w:proofErr w:type="spellEnd"/>
      <w:r>
        <w:rPr>
          <w:rFonts w:ascii="Times New Roman" w:eastAsia="Calibri" w:hAnsi="Times New Roman" w:cs="Times New Roman"/>
        </w:rPr>
        <w:t>. 5 pkt).</w:t>
      </w:r>
    </w:p>
    <w:p w:rsidR="00652144" w:rsidRDefault="00652144" w:rsidP="00652144">
      <w:pPr>
        <w:pStyle w:val="Normalny1"/>
        <w:keepLines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Doświadczenie w realizacji działań oświatowych z wykorzystaniem w procesie dydaktycznym </w:t>
      </w:r>
      <w:proofErr w:type="spellStart"/>
      <w:r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noBreakHyphen/>
        <w:t>podręczników</w:t>
      </w:r>
      <w:proofErr w:type="spellEnd"/>
      <w:r>
        <w:rPr>
          <w:rFonts w:ascii="Times New Roman" w:eastAsia="Calibri" w:hAnsi="Times New Roman" w:cs="Times New Roman"/>
        </w:rPr>
        <w:t xml:space="preserve"> (</w:t>
      </w:r>
      <w:proofErr w:type="spellStart"/>
      <w:r>
        <w:rPr>
          <w:rFonts w:ascii="Times New Roman" w:eastAsia="Calibri" w:hAnsi="Times New Roman" w:cs="Times New Roman"/>
        </w:rPr>
        <w:t>max</w:t>
      </w:r>
      <w:proofErr w:type="spellEnd"/>
      <w:r>
        <w:rPr>
          <w:rFonts w:ascii="Times New Roman" w:eastAsia="Calibri" w:hAnsi="Times New Roman" w:cs="Times New Roman"/>
        </w:rPr>
        <w:t>. 5 pkt).</w:t>
      </w:r>
    </w:p>
    <w:p w:rsidR="00652144" w:rsidRDefault="00652144" w:rsidP="00652144">
      <w:pPr>
        <w:pStyle w:val="Normalny1"/>
        <w:keepLines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Oferowany wkład organizacyjny, techniczny i kadrowy w realizację projektów i jego zgodność z realizacją celu partnerstwa (</w:t>
      </w:r>
      <w:proofErr w:type="spellStart"/>
      <w:r>
        <w:rPr>
          <w:rFonts w:ascii="Times New Roman" w:eastAsia="Calibri" w:hAnsi="Times New Roman" w:cs="Times New Roman"/>
        </w:rPr>
        <w:t>max</w:t>
      </w:r>
      <w:proofErr w:type="spellEnd"/>
      <w:r>
        <w:rPr>
          <w:rFonts w:ascii="Times New Roman" w:eastAsia="Calibri" w:hAnsi="Times New Roman" w:cs="Times New Roman"/>
        </w:rPr>
        <w:t>. 10 pkt).</w:t>
      </w:r>
    </w:p>
    <w:p w:rsidR="00652144" w:rsidRDefault="00652144" w:rsidP="00652144">
      <w:pPr>
        <w:pStyle w:val="Normalny1"/>
        <w:spacing w:before="24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VI Data i miejsce składania ofert: </w:t>
      </w:r>
    </w:p>
    <w:p w:rsidR="00652144" w:rsidRDefault="00652144" w:rsidP="00652144">
      <w:pPr>
        <w:pStyle w:val="Normalny1"/>
        <w:jc w:val="both"/>
      </w:pPr>
      <w:r>
        <w:rPr>
          <w:rFonts w:ascii="Times New Roman" w:eastAsia="Calibri" w:hAnsi="Times New Roman" w:cs="Times New Roman"/>
        </w:rPr>
        <w:t xml:space="preserve">Oferty należy złożyć </w:t>
      </w:r>
      <w:r>
        <w:rPr>
          <w:rFonts w:ascii="Times New Roman" w:eastAsia="Calibri" w:hAnsi="Times New Roman" w:cs="Times New Roman"/>
          <w:b/>
          <w:color w:val="000000"/>
        </w:rPr>
        <w:t>do godziny 12.00, do dnia 18 maja 2023 r.</w:t>
      </w:r>
      <w:r>
        <w:rPr>
          <w:rFonts w:ascii="Times New Roman" w:eastAsia="Calibri" w:hAnsi="Times New Roman" w:cs="Times New Roman"/>
        </w:rPr>
        <w:t xml:space="preserve"> w formie papierowej w sekretariacie Urzędu Miasta w Międzyrzecu Podlaskim, ul. Pocztowa 8  lub elektronicznej  na adres mailowy </w:t>
      </w:r>
      <w:hyperlink r:id="rId5" w:history="1">
        <w:r>
          <w:rPr>
            <w:rStyle w:val="Hipercze"/>
            <w:rFonts w:ascii="Times New Roman" w:eastAsia="Calibri" w:hAnsi="Times New Roman" w:cs="Times New Roman"/>
          </w:rPr>
          <w:t>weks@miedzyrzec.pl</w:t>
        </w:r>
      </w:hyperlink>
      <w:r>
        <w:rPr>
          <w:rFonts w:ascii="Times New Roman" w:eastAsia="Calibri" w:hAnsi="Times New Roman" w:cs="Times New Roman"/>
          <w:color w:val="000000"/>
        </w:rPr>
        <w:t xml:space="preserve"> .</w:t>
      </w:r>
    </w:p>
    <w:p w:rsidR="00652144" w:rsidRDefault="00652144" w:rsidP="00652144">
      <w:pPr>
        <w:pStyle w:val="Normalny1"/>
        <w:jc w:val="both"/>
        <w:rPr>
          <w:rFonts w:ascii="Times New Roman" w:eastAsia="Calibri" w:hAnsi="Times New Roman" w:cs="Times New Roman"/>
          <w:color w:val="000000"/>
        </w:rPr>
      </w:pPr>
    </w:p>
    <w:p w:rsidR="00652144" w:rsidRDefault="00652144" w:rsidP="00652144">
      <w:pPr>
        <w:pStyle w:val="Normalny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 Uwagi:</w:t>
      </w:r>
    </w:p>
    <w:p w:rsidR="00652144" w:rsidRDefault="00652144" w:rsidP="00652144">
      <w:pPr>
        <w:pStyle w:val="Normalny1"/>
        <w:numPr>
          <w:ilvl w:val="3"/>
          <w:numId w:val="5"/>
        </w:numPr>
        <w:ind w:left="284" w:hanging="284"/>
        <w:jc w:val="both"/>
      </w:pPr>
      <w:r>
        <w:rPr>
          <w:rFonts w:ascii="Times New Roman" w:hAnsi="Times New Roman" w:cs="Times New Roman"/>
        </w:rPr>
        <w:t>Ogłaszający nabór zastrzega sobie prawo do:</w:t>
      </w:r>
    </w:p>
    <w:p w:rsidR="00652144" w:rsidRDefault="00652144" w:rsidP="00652144">
      <w:pPr>
        <w:pStyle w:val="Normalny1"/>
        <w:numPr>
          <w:ilvl w:val="0"/>
          <w:numId w:val="7"/>
        </w:numPr>
        <w:jc w:val="both"/>
      </w:pPr>
      <w:r>
        <w:rPr>
          <w:rFonts w:ascii="Times New Roman" w:hAnsi="Times New Roman" w:cs="Times New Roman"/>
        </w:rPr>
        <w:t>podpisania umowy partnerskiej z kandydatem na Partnera, którego zgłoszenie zostało najwyżej ocenione,</w:t>
      </w:r>
    </w:p>
    <w:p w:rsidR="00652144" w:rsidRDefault="00652144" w:rsidP="00652144">
      <w:pPr>
        <w:pStyle w:val="Normalny1"/>
        <w:numPr>
          <w:ilvl w:val="0"/>
          <w:numId w:val="7"/>
        </w:numPr>
        <w:jc w:val="both"/>
      </w:pPr>
      <w:r>
        <w:rPr>
          <w:rFonts w:ascii="Times New Roman" w:hAnsi="Times New Roman" w:cs="Times New Roman"/>
        </w:rPr>
        <w:t>unieważnienia naboru bez podania przyczyny.</w:t>
      </w:r>
    </w:p>
    <w:p w:rsidR="00652144" w:rsidRDefault="00652144" w:rsidP="00652144">
      <w:pPr>
        <w:pStyle w:val="Normalny1"/>
        <w:numPr>
          <w:ilvl w:val="3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unieważnienia naboru Miasto Międzyrzec Podlaski nie ponosi odpowiedzialności za szkody jakie poniósł z tego tytułu podmiot zainteresowany zgłoszeniem swojej kandydatury lub kandydat na Partnera, który dokonał zgłoszenia, a w szczególności Miasto Międzyrzec Podlaski nie ponosi odpowiedzialności za koszty przygotowania zgłoszenia.</w:t>
      </w:r>
    </w:p>
    <w:p w:rsidR="00652144" w:rsidRDefault="00652144" w:rsidP="00652144">
      <w:pPr>
        <w:pStyle w:val="Normalny1"/>
        <w:numPr>
          <w:ilvl w:val="3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Ocenie podlegać będą zgłoszenia spełniające wymagania formalne określone w rozdziale I ogłoszenia.</w:t>
      </w:r>
    </w:p>
    <w:p w:rsidR="00652144" w:rsidRDefault="00652144" w:rsidP="00652144">
      <w:pPr>
        <w:pStyle w:val="Normalny1"/>
        <w:numPr>
          <w:ilvl w:val="3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złożenia zgłoszenia po terminie, pozostawia się je bez rozpatrzenia.</w:t>
      </w:r>
    </w:p>
    <w:p w:rsidR="00652144" w:rsidRDefault="00652144" w:rsidP="00652144">
      <w:pPr>
        <w:pStyle w:val="Normalny1"/>
        <w:numPr>
          <w:ilvl w:val="3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 na Partnera może złożyć jedno zgłoszenie w ramach naboru.</w:t>
      </w:r>
    </w:p>
    <w:p w:rsidR="00652144" w:rsidRDefault="00652144" w:rsidP="00652144">
      <w:pPr>
        <w:pStyle w:val="Normalny1"/>
        <w:numPr>
          <w:ilvl w:val="3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Partnera w realizacji projektów nie jest gwarantowany i będzie uzależniony od uzyskania dofinansowania projektów ze środków Europejskiego Funduszu Społecznego.</w:t>
      </w:r>
    </w:p>
    <w:p w:rsidR="00652144" w:rsidRDefault="00652144" w:rsidP="00652144">
      <w:pPr>
        <w:pStyle w:val="Normalny1"/>
        <w:numPr>
          <w:ilvl w:val="3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naboru zostaną ogłoszone w BIP Urzędu Miasta w Międzyrzecu Podlaskim.</w:t>
      </w:r>
    </w:p>
    <w:p w:rsidR="00652144" w:rsidRDefault="00652144" w:rsidP="00652144">
      <w:pPr>
        <w:pStyle w:val="Normalny1"/>
        <w:numPr>
          <w:ilvl w:val="3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ogłoszonego wyniku naboru nie przysługuje odwołanie. </w:t>
      </w:r>
    </w:p>
    <w:p w:rsidR="00652144" w:rsidRDefault="00652144" w:rsidP="00652144">
      <w:pPr>
        <w:pStyle w:val="Normalny1"/>
        <w:jc w:val="both"/>
        <w:rPr>
          <w:rFonts w:ascii="Times New Roman" w:hAnsi="Times New Roman" w:cs="Times New Roman"/>
        </w:rPr>
      </w:pPr>
    </w:p>
    <w:p w:rsidR="00652144" w:rsidRDefault="00652144" w:rsidP="00652144">
      <w:pPr>
        <w:pStyle w:val="Normalny1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  <w:r>
        <w:rPr>
          <w:rFonts w:ascii="Times New Roman" w:eastAsia="Calibri" w:hAnsi="Times New Roman" w:cs="Times New Roman"/>
          <w:b/>
          <w:sz w:val="34"/>
          <w:szCs w:val="34"/>
        </w:rPr>
        <w:lastRenderedPageBreak/>
        <w:t>Formularz oferty</w:t>
      </w:r>
    </w:p>
    <w:p w:rsidR="00652144" w:rsidRDefault="00652144" w:rsidP="00652144">
      <w:pPr>
        <w:pStyle w:val="Normalny1"/>
        <w:rPr>
          <w:rFonts w:ascii="Times New Roman" w:eastAsia="Calibri" w:hAnsi="Times New Roman" w:cs="Times New Roman"/>
        </w:rPr>
      </w:pPr>
    </w:p>
    <w:tbl>
      <w:tblPr>
        <w:tblW w:w="9854" w:type="dxa"/>
        <w:tblCellMar>
          <w:left w:w="10" w:type="dxa"/>
          <w:right w:w="10" w:type="dxa"/>
        </w:tblCellMar>
        <w:tblLook w:val="04A0"/>
      </w:tblPr>
      <w:tblGrid>
        <w:gridCol w:w="3356"/>
        <w:gridCol w:w="6498"/>
      </w:tblGrid>
      <w:tr w:rsidR="00652144" w:rsidTr="00652144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44" w:rsidRDefault="00652144">
            <w:pPr>
              <w:pStyle w:val="Normalny1"/>
              <w:spacing w:line="240" w:lineRule="auto"/>
            </w:pPr>
            <w:r>
              <w:rPr>
                <w:rFonts w:ascii="Times New Roman" w:eastAsia="Calibri" w:hAnsi="Times New Roman" w:cs="Times New Roman"/>
                <w:b/>
              </w:rPr>
              <w:t>Dane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44" w:rsidRDefault="00652144">
            <w:pPr>
              <w:pStyle w:val="Normalny1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52144" w:rsidRDefault="00652144">
            <w:pPr>
              <w:pStyle w:val="Normalny1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52144" w:rsidRDefault="00652144">
            <w:pPr>
              <w:pStyle w:val="Normalny1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52144" w:rsidRDefault="00652144">
            <w:pPr>
              <w:pStyle w:val="Normalny1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2144" w:rsidTr="00652144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44" w:rsidRDefault="00652144">
            <w:pPr>
              <w:pStyle w:val="Normalny1"/>
              <w:spacing w:line="240" w:lineRule="auto"/>
            </w:pPr>
            <w:r>
              <w:rPr>
                <w:rFonts w:ascii="Times New Roman" w:eastAsia="Calibri" w:hAnsi="Times New Roman" w:cs="Times New Roman"/>
                <w:b/>
              </w:rPr>
              <w:t>Dane osób uprawnionych do reprezentowania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44" w:rsidRDefault="00652144">
            <w:pPr>
              <w:pStyle w:val="Normalny1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52144" w:rsidRDefault="00652144">
            <w:pPr>
              <w:pStyle w:val="Normalny1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52144" w:rsidRDefault="00652144">
            <w:pPr>
              <w:pStyle w:val="Normalny1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52144" w:rsidRDefault="00652144">
            <w:pPr>
              <w:pStyle w:val="Normalny1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2144" w:rsidTr="00652144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44" w:rsidRDefault="00652144">
            <w:pPr>
              <w:pStyle w:val="Normalny1"/>
              <w:spacing w:line="240" w:lineRule="auto"/>
            </w:pPr>
            <w:r>
              <w:rPr>
                <w:rFonts w:ascii="Times New Roman" w:eastAsia="Calibri" w:hAnsi="Times New Roman" w:cs="Times New Roman"/>
                <w:b/>
              </w:rPr>
              <w:t>Dane kontaktowe w sprawie współpracy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44" w:rsidRDefault="00652144">
            <w:pPr>
              <w:pStyle w:val="Normalny1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52144" w:rsidRDefault="00652144">
            <w:pPr>
              <w:pStyle w:val="Normalny1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52144" w:rsidRDefault="00652144">
            <w:pPr>
              <w:pStyle w:val="Normalny1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52144" w:rsidRDefault="00652144">
            <w:pPr>
              <w:pStyle w:val="Normalny1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52144" w:rsidRDefault="00652144" w:rsidP="00652144">
      <w:pPr>
        <w:pStyle w:val="Normalny1"/>
        <w:spacing w:before="200"/>
        <w:rPr>
          <w:rFonts w:ascii="Times New Roman" w:eastAsia="Calibri" w:hAnsi="Times New Roman" w:cs="Times New Roman"/>
        </w:rPr>
      </w:pPr>
    </w:p>
    <w:p w:rsidR="00652144" w:rsidRDefault="00652144" w:rsidP="00652144">
      <w:pPr>
        <w:pStyle w:val="Normalny1"/>
        <w:numPr>
          <w:ilvl w:val="0"/>
          <w:numId w:val="8"/>
        </w:numPr>
        <w:ind w:left="284" w:hanging="284"/>
        <w:jc w:val="both"/>
      </w:pPr>
      <w:r>
        <w:rPr>
          <w:rFonts w:ascii="Times New Roman" w:eastAsia="Calibri" w:hAnsi="Times New Roman" w:cs="Times New Roman"/>
        </w:rPr>
        <w:t xml:space="preserve">W odpowiedzi na ogłoszony przez Miasto Międzyrzec Podlaski  konkurs na wybór Partnera w celu przygotowania i wspólnej realizacji projektów realizowanych w ramach Działania 10.3 Kształcenie ogólne Priorytetu X Lepsza edukacja programu Fundusze Europejskie dla Lubelskiego 2021-2027 celem </w:t>
      </w:r>
      <w:r>
        <w:rPr>
          <w:rFonts w:ascii="Times New Roman" w:eastAsia="Calibri" w:hAnsi="Times New Roman" w:cs="Times New Roman"/>
          <w:b/>
        </w:rPr>
        <w:t>poprawy efektywności kształcenia ogólnego w szkołach</w:t>
      </w:r>
      <w:r>
        <w:rPr>
          <w:rFonts w:ascii="Times New Roman" w:eastAsia="Calibri" w:hAnsi="Times New Roman" w:cs="Times New Roman"/>
        </w:rPr>
        <w:t xml:space="preserve"> składam ofertę udziału w planowanych projektach oraz oświadczam, że:</w:t>
      </w:r>
    </w:p>
    <w:p w:rsidR="00652144" w:rsidRDefault="00652144" w:rsidP="00652144">
      <w:pPr>
        <w:pStyle w:val="Normalny1"/>
        <w:jc w:val="both"/>
        <w:rPr>
          <w:rFonts w:ascii="Times New Roman" w:eastAsia="Calibri" w:hAnsi="Times New Roman" w:cs="Times New Roman"/>
        </w:rPr>
      </w:pPr>
    </w:p>
    <w:p w:rsidR="00652144" w:rsidRDefault="00652144" w:rsidP="00652144">
      <w:pPr>
        <w:pStyle w:val="Normalny1"/>
        <w:numPr>
          <w:ilvl w:val="0"/>
          <w:numId w:val="9"/>
        </w:numPr>
        <w:ind w:left="567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zapoznałem</w:t>
      </w:r>
      <w:proofErr w:type="spellStart"/>
      <w:r>
        <w:rPr>
          <w:rFonts w:ascii="Times New Roman" w:eastAsia="Calibri" w:hAnsi="Times New Roman" w:cs="Times New Roman"/>
        </w:rPr>
        <w:t>(-am</w:t>
      </w:r>
      <w:proofErr w:type="spellEnd"/>
      <w:r>
        <w:rPr>
          <w:rFonts w:ascii="Times New Roman" w:eastAsia="Calibri" w:hAnsi="Times New Roman" w:cs="Times New Roman"/>
        </w:rPr>
        <w:t>) się z naborem na Partnera, akceptuję jego zapisy i nie wnoszę uwag do jego treści,</w:t>
      </w:r>
    </w:p>
    <w:p w:rsidR="00652144" w:rsidRDefault="00652144" w:rsidP="00652144">
      <w:pPr>
        <w:pStyle w:val="Normalny1"/>
        <w:numPr>
          <w:ilvl w:val="0"/>
          <w:numId w:val="9"/>
        </w:numPr>
        <w:ind w:left="567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wyrażam wolę aktywnego udziału w tworzeniu koncepcji projektów,</w:t>
      </w:r>
    </w:p>
    <w:p w:rsidR="00652144" w:rsidRDefault="00652144" w:rsidP="00652144">
      <w:pPr>
        <w:pStyle w:val="Normalny1"/>
        <w:numPr>
          <w:ilvl w:val="0"/>
          <w:numId w:val="9"/>
        </w:numPr>
        <w:ind w:left="567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przystąpię do negocjacji i podpisania umów partnerskich po zakończeniu procedury konkursowej - najpóźniej po wyborze Projektów do dofinansowania, ale przed złożeniem dokumentacji niezbędnej do podpisania umów z Instytucją Ogłaszającą Konkurs,</w:t>
      </w:r>
    </w:p>
    <w:p w:rsidR="00652144" w:rsidRDefault="00652144" w:rsidP="00652144">
      <w:pPr>
        <w:pStyle w:val="Normalny1"/>
        <w:numPr>
          <w:ilvl w:val="0"/>
          <w:numId w:val="9"/>
        </w:numPr>
        <w:ind w:left="567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podmiot, który reprezentuję nie podlega wykluczeniu z ubiegania się o dofinansowanie na podstawie: - art. 207 ust. 4 ustawy z dnia 27 sierpnia 2009 r. o finansach publicznych, - art. 12 ustawy z dnia 15 czerwca 2012 r. o skutkach powierzania wykonywania pracy cudzoziemcom przebywającym wbrew przepisom na terytorium Rzeczypospolitej Polskiej, - art. 9 ustawy z dnia 28 października 2002 r. o odpowiedzialności podmiotów zbiorowych za czyny zabronione pod groźbą kary,</w:t>
      </w:r>
    </w:p>
    <w:p w:rsidR="00652144" w:rsidRDefault="00652144" w:rsidP="00652144">
      <w:pPr>
        <w:pStyle w:val="Normalny1"/>
        <w:numPr>
          <w:ilvl w:val="0"/>
          <w:numId w:val="9"/>
        </w:numPr>
        <w:ind w:left="567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dla podmiotu, który reprezentuję nie zachodzą przesłanki wykluczenia z postępowania na podstawie art. 7 ust.1 ustawy z dnia 13 kwietnia 2022 r. o szczególnych rozwiązaniach w zakresie przeciwdziałania wspieraniu agresji na Ukrainę oraz służących ochronie bezpieczeństwa narodowego (Dz. U. poz. 835) oraz nie obowiązują zakazy określone w rozporządzeniu (UE) 2022/576 w sprawie zmiany rozporządzenia (UE) nr 833/2014 dotyczącego środków ograniczających w związku z działaniami Rosji destabilizującymi sytuację na Ukrainie (Dz. Urz. UE nr L 111 z 8.4.2022, str. 1),</w:t>
      </w:r>
    </w:p>
    <w:p w:rsidR="00652144" w:rsidRDefault="00652144" w:rsidP="00652144">
      <w:pPr>
        <w:pStyle w:val="Normalny1"/>
        <w:numPr>
          <w:ilvl w:val="0"/>
          <w:numId w:val="9"/>
        </w:numPr>
        <w:ind w:left="567" w:hanging="283"/>
        <w:jc w:val="both"/>
      </w:pPr>
      <w:r>
        <w:rPr>
          <w:rFonts w:ascii="Times New Roman" w:eastAsia="Calibri" w:hAnsi="Times New Roman" w:cs="Times New Roman"/>
        </w:rPr>
        <w:t xml:space="preserve">podmiot, który reprezentuję ma min. 2-letnie doświadczenie w realizacji projektów finansowanych ze środków publicznych, mających na celu kształtowanie i rozwijanie u uczniów kompetencji kluczowych niezbędnych na rynku pracy, przedsiębiorczości oraz kreatywności, innowacyjności i pracy zespołowej </w:t>
      </w:r>
      <w:r>
        <w:rPr>
          <w:rFonts w:ascii="Times New Roman" w:eastAsia="Calibri" w:hAnsi="Times New Roman" w:cs="Times New Roman"/>
          <w:u w:val="single"/>
        </w:rPr>
        <w:t xml:space="preserve">przy wykorzystaniu w procesie dydaktycznym </w:t>
      </w:r>
      <w:proofErr w:type="spellStart"/>
      <w:r>
        <w:rPr>
          <w:rFonts w:ascii="Times New Roman" w:eastAsia="Calibri" w:hAnsi="Times New Roman" w:cs="Times New Roman"/>
          <w:u w:val="single"/>
        </w:rPr>
        <w:t>e</w:t>
      </w:r>
      <w:r>
        <w:rPr>
          <w:rFonts w:ascii="Times New Roman" w:eastAsia="Calibri" w:hAnsi="Times New Roman" w:cs="Times New Roman"/>
          <w:u w:val="single"/>
        </w:rPr>
        <w:noBreakHyphen/>
        <w:t>podręczników</w:t>
      </w:r>
      <w:proofErr w:type="spellEnd"/>
      <w:r>
        <w:rPr>
          <w:rFonts w:ascii="Times New Roman" w:eastAsia="Calibri" w:hAnsi="Times New Roman" w:cs="Times New Roman"/>
          <w:u w:val="single"/>
        </w:rPr>
        <w:t>,</w:t>
      </w:r>
    </w:p>
    <w:p w:rsidR="00652144" w:rsidRDefault="00652144" w:rsidP="00652144">
      <w:pPr>
        <w:pStyle w:val="Normalny1"/>
        <w:numPr>
          <w:ilvl w:val="0"/>
          <w:numId w:val="9"/>
        </w:numPr>
        <w:ind w:left="567" w:hanging="283"/>
        <w:jc w:val="both"/>
      </w:pPr>
      <w:r>
        <w:rPr>
          <w:rFonts w:ascii="Times New Roman" w:eastAsia="Calibri" w:hAnsi="Times New Roman" w:cs="Times New Roman"/>
        </w:rPr>
        <w:t xml:space="preserve">podmiot, który reprezentuję ma min. 2-letnie doświadczenie w doskonaleniu umiejętności i kompetencji zawodowych nauczycieli </w:t>
      </w:r>
      <w:r>
        <w:rPr>
          <w:rFonts w:ascii="Times New Roman" w:eastAsia="Calibri" w:hAnsi="Times New Roman" w:cs="Times New Roman"/>
          <w:u w:val="single"/>
        </w:rPr>
        <w:t xml:space="preserve">w zakresie wykorzystania w procesie dydaktycznym </w:t>
      </w:r>
      <w:proofErr w:type="spellStart"/>
      <w:r>
        <w:rPr>
          <w:rFonts w:ascii="Times New Roman" w:eastAsia="Calibri" w:hAnsi="Times New Roman" w:cs="Times New Roman"/>
          <w:u w:val="single"/>
        </w:rPr>
        <w:t>e</w:t>
      </w:r>
      <w:r>
        <w:rPr>
          <w:rFonts w:ascii="Times New Roman" w:eastAsia="Calibri" w:hAnsi="Times New Roman" w:cs="Times New Roman"/>
          <w:u w:val="single"/>
        </w:rPr>
        <w:noBreakHyphen/>
        <w:t>podręczników</w:t>
      </w:r>
      <w:proofErr w:type="spellEnd"/>
      <w:r>
        <w:rPr>
          <w:rFonts w:ascii="Times New Roman" w:eastAsia="Calibri" w:hAnsi="Times New Roman" w:cs="Times New Roman"/>
          <w:u w:val="single"/>
        </w:rPr>
        <w:t>,</w:t>
      </w:r>
    </w:p>
    <w:p w:rsidR="00652144" w:rsidRDefault="00652144" w:rsidP="00652144">
      <w:pPr>
        <w:pStyle w:val="Normalny1"/>
        <w:numPr>
          <w:ilvl w:val="0"/>
          <w:numId w:val="9"/>
        </w:numPr>
        <w:ind w:left="567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wyrażam zgodę na przetwarzanie moich danych osobowych wyłącznie do celów przeprowadzenia niniejszej procedury konkursowej na wybór Partnerów.</w:t>
      </w:r>
    </w:p>
    <w:p w:rsidR="00652144" w:rsidRDefault="00652144" w:rsidP="00652144">
      <w:pPr>
        <w:pStyle w:val="Normalny1"/>
        <w:jc w:val="both"/>
        <w:rPr>
          <w:rFonts w:ascii="Times New Roman" w:eastAsia="Calibri" w:hAnsi="Times New Roman" w:cs="Times New Roman"/>
        </w:rPr>
      </w:pPr>
    </w:p>
    <w:p w:rsidR="00652144" w:rsidRDefault="00652144" w:rsidP="00652144">
      <w:pPr>
        <w:pStyle w:val="Normalny1"/>
        <w:jc w:val="both"/>
        <w:rPr>
          <w:rFonts w:ascii="Times New Roman" w:eastAsia="Calibri" w:hAnsi="Times New Roman" w:cs="Times New Roman"/>
        </w:rPr>
      </w:pPr>
    </w:p>
    <w:p w:rsidR="00652144" w:rsidRDefault="00652144" w:rsidP="00652144">
      <w:pPr>
        <w:pStyle w:val="Normalny1"/>
        <w:numPr>
          <w:ilvl w:val="0"/>
          <w:numId w:val="8"/>
        </w:numPr>
        <w:spacing w:before="200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Opis dotychczasowej działalności oraz doświadczeń w realizacji projektów finansowanych z funduszy Unii Europejskiej. </w:t>
      </w:r>
    </w:p>
    <w:p w:rsidR="00652144" w:rsidRDefault="00652144" w:rsidP="00652144">
      <w:pPr>
        <w:pStyle w:val="Normalny1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</w:t>
      </w:r>
    </w:p>
    <w:p w:rsidR="00652144" w:rsidRDefault="00652144" w:rsidP="00652144">
      <w:pPr>
        <w:pStyle w:val="Normalny1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</w:t>
      </w:r>
    </w:p>
    <w:p w:rsidR="00652144" w:rsidRDefault="00652144" w:rsidP="00652144">
      <w:pPr>
        <w:pStyle w:val="Normalny1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</w:t>
      </w:r>
    </w:p>
    <w:p w:rsidR="00652144" w:rsidRDefault="00652144" w:rsidP="00652144">
      <w:pPr>
        <w:pStyle w:val="Normalny1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</w:t>
      </w:r>
    </w:p>
    <w:p w:rsidR="00652144" w:rsidRDefault="00652144" w:rsidP="00652144">
      <w:pPr>
        <w:pStyle w:val="Normalny1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</w:t>
      </w:r>
    </w:p>
    <w:p w:rsidR="00652144" w:rsidRDefault="00652144" w:rsidP="00652144">
      <w:pPr>
        <w:pStyle w:val="Normalny1"/>
        <w:numPr>
          <w:ilvl w:val="0"/>
          <w:numId w:val="8"/>
        </w:num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Opis dotychczasowych doświadczeń w realizacji działań oświatowych przy wykorzystaniu procesie dydaktycznym e-podręczników.</w:t>
      </w:r>
    </w:p>
    <w:p w:rsidR="00652144" w:rsidRDefault="00652144" w:rsidP="00652144">
      <w:pPr>
        <w:pStyle w:val="Normalny1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</w:t>
      </w:r>
    </w:p>
    <w:p w:rsidR="00652144" w:rsidRDefault="00652144" w:rsidP="00652144">
      <w:pPr>
        <w:pStyle w:val="Normalny1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………………………………………………………………………………………………………………...……………………………………………………………………………………………………………...………</w:t>
      </w:r>
    </w:p>
    <w:p w:rsidR="00652144" w:rsidRDefault="00652144" w:rsidP="00652144">
      <w:pPr>
        <w:pStyle w:val="Normalny1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…………………………………………………………………………………………………...………………</w:t>
      </w:r>
    </w:p>
    <w:p w:rsidR="00652144" w:rsidRDefault="00652144" w:rsidP="00652144">
      <w:pPr>
        <w:pStyle w:val="Normalny1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…………………………………………………………………………………………………...………………</w:t>
      </w:r>
    </w:p>
    <w:p w:rsidR="00652144" w:rsidRDefault="00652144" w:rsidP="00652144">
      <w:pPr>
        <w:pStyle w:val="Normalny1"/>
        <w:numPr>
          <w:ilvl w:val="0"/>
          <w:numId w:val="8"/>
        </w:num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Informacje na temat wkładu Partnera w realizację projektów: organizacyjnego, technicznego, kadrowego. </w:t>
      </w:r>
    </w:p>
    <w:p w:rsidR="00652144" w:rsidRDefault="00652144" w:rsidP="00652144">
      <w:pPr>
        <w:pStyle w:val="Normalny1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</w:t>
      </w:r>
    </w:p>
    <w:p w:rsidR="00652144" w:rsidRDefault="00652144" w:rsidP="00652144">
      <w:pPr>
        <w:pStyle w:val="Normalny1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</w:t>
      </w:r>
    </w:p>
    <w:p w:rsidR="00652144" w:rsidRDefault="00652144" w:rsidP="00652144">
      <w:pPr>
        <w:pStyle w:val="Normalny1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</w:t>
      </w:r>
    </w:p>
    <w:p w:rsidR="00652144" w:rsidRDefault="00652144" w:rsidP="00652144">
      <w:pPr>
        <w:pStyle w:val="Normalny1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</w:t>
      </w:r>
    </w:p>
    <w:p w:rsidR="00652144" w:rsidRDefault="00652144" w:rsidP="00652144">
      <w:pPr>
        <w:pStyle w:val="Normalny1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</w:t>
      </w:r>
    </w:p>
    <w:p w:rsidR="00652144" w:rsidRDefault="00652144" w:rsidP="00652144">
      <w:pPr>
        <w:pStyle w:val="Normalny1"/>
        <w:rPr>
          <w:rFonts w:ascii="Times New Roman" w:eastAsia="Calibri" w:hAnsi="Times New Roman" w:cs="Times New Roman"/>
          <w:b/>
        </w:rPr>
      </w:pPr>
    </w:p>
    <w:p w:rsidR="006C0EE0" w:rsidRDefault="006C0EE0"/>
    <w:sectPr w:rsidR="006C0EE0" w:rsidSect="00652144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92C"/>
    <w:multiLevelType w:val="multilevel"/>
    <w:tmpl w:val="2CEA9B6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trike w:val="0"/>
        <w:dstrike w:val="0"/>
        <w:u w:val="none" w:color="000000"/>
        <w:effect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strike w:val="0"/>
        <w:dstrike w:val="0"/>
        <w:u w:val="none" w:color="000000"/>
        <w:effect w:val="none"/>
      </w:rPr>
    </w:lvl>
  </w:abstractNum>
  <w:abstractNum w:abstractNumId="1">
    <w:nsid w:val="1A7A7D51"/>
    <w:multiLevelType w:val="multilevel"/>
    <w:tmpl w:val="B90486E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trike w:val="0"/>
        <w:dstrike w:val="0"/>
        <w:sz w:val="22"/>
        <w:szCs w:val="22"/>
        <w:u w:val="none" w:color="000000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2">
    <w:nsid w:val="2C1304FA"/>
    <w:multiLevelType w:val="multilevel"/>
    <w:tmpl w:val="2FE83C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3">
    <w:nsid w:val="30D6302A"/>
    <w:multiLevelType w:val="multilevel"/>
    <w:tmpl w:val="E58481C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A4163"/>
    <w:multiLevelType w:val="multilevel"/>
    <w:tmpl w:val="7F8823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5">
    <w:nsid w:val="448276C5"/>
    <w:multiLevelType w:val="multilevel"/>
    <w:tmpl w:val="513C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7743D"/>
    <w:multiLevelType w:val="multilevel"/>
    <w:tmpl w:val="0DB65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7">
    <w:nsid w:val="555F623E"/>
    <w:multiLevelType w:val="multilevel"/>
    <w:tmpl w:val="7440599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8">
    <w:nsid w:val="69E24AAF"/>
    <w:multiLevelType w:val="multilevel"/>
    <w:tmpl w:val="AB0EEA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652144"/>
    <w:rsid w:val="003D10E1"/>
    <w:rsid w:val="00652144"/>
    <w:rsid w:val="006C0EE0"/>
    <w:rsid w:val="00786C76"/>
    <w:rsid w:val="00D64A4D"/>
    <w:rsid w:val="00F1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44"/>
    <w:pPr>
      <w:suppressAutoHyphens/>
      <w:autoSpaceDN w:val="0"/>
      <w:spacing w:after="0"/>
    </w:pPr>
    <w:rPr>
      <w:rFonts w:ascii="Arial" w:eastAsia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86C76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/>
      <w:i/>
    </w:rPr>
  </w:style>
  <w:style w:type="character" w:styleId="Hipercze">
    <w:name w:val="Hyperlink"/>
    <w:basedOn w:val="Domylnaczcionkaakapitu"/>
    <w:semiHidden/>
    <w:unhideWhenUsed/>
    <w:rsid w:val="00652144"/>
    <w:rPr>
      <w:color w:val="0000FF"/>
      <w:u w:val="single" w:color="000000"/>
    </w:rPr>
  </w:style>
  <w:style w:type="paragraph" w:customStyle="1" w:styleId="Normalny1">
    <w:name w:val="Normalny1"/>
    <w:rsid w:val="00652144"/>
    <w:pPr>
      <w:suppressAutoHyphens/>
      <w:autoSpaceDN w:val="0"/>
      <w:spacing w:after="0"/>
    </w:pPr>
    <w:rPr>
      <w:rFonts w:ascii="Arial" w:eastAsia="Arial" w:hAnsi="Arial" w:cs="Arial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ks@miedzyr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1443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A.Karczewska</dc:creator>
  <cp:lastModifiedBy>A.Karczewska</cp:lastModifiedBy>
  <cp:revision>1</cp:revision>
  <dcterms:created xsi:type="dcterms:W3CDTF">2023-04-27T10:11:00Z</dcterms:created>
  <dcterms:modified xsi:type="dcterms:W3CDTF">2023-04-27T10:13:00Z</dcterms:modified>
</cp:coreProperties>
</file>