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F" w:rsidRPr="004B5DBE" w:rsidRDefault="00AC3DBF" w:rsidP="00F2063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07F51" w:rsidRPr="00392E4E" w:rsidRDefault="00392E4E" w:rsidP="00F206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4E">
        <w:rPr>
          <w:rFonts w:ascii="Times New Roman" w:hAnsi="Times New Roman" w:cs="Times New Roman"/>
          <w:b/>
          <w:sz w:val="24"/>
          <w:szCs w:val="24"/>
        </w:rPr>
        <w:t>UCHWAŁA NR</w:t>
      </w:r>
      <w:r w:rsidR="007B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C59">
        <w:rPr>
          <w:rFonts w:ascii="Times New Roman" w:hAnsi="Times New Roman" w:cs="Times New Roman"/>
          <w:b/>
          <w:sz w:val="24"/>
          <w:szCs w:val="24"/>
        </w:rPr>
        <w:t>XXX/262</w:t>
      </w:r>
      <w:r w:rsidR="00C93C59" w:rsidRPr="00C93C59">
        <w:rPr>
          <w:rFonts w:ascii="Times New Roman" w:hAnsi="Times New Roman" w:cs="Times New Roman"/>
          <w:b/>
          <w:sz w:val="24"/>
          <w:szCs w:val="24"/>
        </w:rPr>
        <w:t>/21</w:t>
      </w:r>
    </w:p>
    <w:p w:rsidR="00392E4E" w:rsidRPr="00392E4E" w:rsidRDefault="00392E4E" w:rsidP="00F206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4E">
        <w:rPr>
          <w:rFonts w:ascii="Times New Roman" w:hAnsi="Times New Roman" w:cs="Times New Roman"/>
          <w:b/>
          <w:sz w:val="24"/>
          <w:szCs w:val="24"/>
        </w:rPr>
        <w:t>RADY MIASTA MIĘDZYRZEC PODLASKI</w:t>
      </w:r>
    </w:p>
    <w:p w:rsidR="00392E4E" w:rsidRPr="00392E4E" w:rsidRDefault="00392E4E" w:rsidP="00F206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2E4E" w:rsidRDefault="00392E4E" w:rsidP="00F206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92E4E">
        <w:rPr>
          <w:rFonts w:ascii="Times New Roman" w:hAnsi="Times New Roman" w:cs="Times New Roman"/>
          <w:sz w:val="24"/>
          <w:szCs w:val="24"/>
        </w:rPr>
        <w:t xml:space="preserve"> dnia </w:t>
      </w:r>
      <w:r w:rsidR="00C93C59">
        <w:rPr>
          <w:rFonts w:ascii="Times New Roman" w:hAnsi="Times New Roman" w:cs="Times New Roman"/>
          <w:sz w:val="24"/>
          <w:szCs w:val="24"/>
        </w:rPr>
        <w:t>25 lutego 2021 r.</w:t>
      </w:r>
    </w:p>
    <w:p w:rsidR="00392E4E" w:rsidRPr="00392E4E" w:rsidRDefault="00392E4E" w:rsidP="00F206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4E" w:rsidRPr="004B5DBE" w:rsidRDefault="00392E4E" w:rsidP="00F2063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4A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przekazania </w:t>
      </w:r>
      <w:r w:rsidR="00AC3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wniosku</w:t>
      </w:r>
      <w:r w:rsidR="004A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podmiotowi właściwemu</w:t>
      </w:r>
    </w:p>
    <w:p w:rsidR="00C16A4A" w:rsidRDefault="00C16A4A" w:rsidP="00F206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4E" w:rsidRPr="003C3817" w:rsidRDefault="00392E4E" w:rsidP="00F2063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7996" w:rsidRPr="0045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242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</w:rPr>
          <m:t>§</m:t>
        </m:r>
      </m:oMath>
      <w:r w:rsidR="00DE7996" w:rsidRPr="0045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oraz art. 243 </w:t>
      </w:r>
      <w:r w:rsidR="00DE7996">
        <w:rPr>
          <w:rFonts w:ascii="Times New Roman" w:hAnsi="Times New Roman" w:cs="Times New Roman"/>
          <w:color w:val="000000" w:themeColor="text1"/>
          <w:sz w:val="24"/>
          <w:szCs w:val="24"/>
        </w:rPr>
        <w:t>z dnia 14 czerwca 196</w:t>
      </w:r>
      <w:r w:rsidR="00DE7996" w:rsidRPr="0045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r. </w:t>
      </w:r>
      <w:r w:rsidR="00DE7996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 U. z 2020 r. poz. 256</w:t>
      </w:r>
      <w:r w:rsidR="00DE7996" w:rsidRPr="0045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ze zm.) </w:t>
      </w:r>
      <w:r w:rsidR="004A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m:oMath>
        <m:r>
          <m:rPr>
            <m:sty m:val="p"/>
          </m:rPr>
          <w:rPr>
            <w:rFonts w:ascii="Cambria Math" w:hAnsi="Times New Roman" w:cs="Times New Roman"/>
            <w:sz w:val="24"/>
          </w:rPr>
          <m:t>§</m:t>
        </m:r>
      </m:oMath>
      <w:r w:rsidR="004A338F" w:rsidRPr="002D0604">
        <w:rPr>
          <w:rFonts w:ascii="Times New Roman" w:hAnsi="Times New Roman" w:cs="Times New Roman"/>
          <w:sz w:val="24"/>
        </w:rPr>
        <w:t xml:space="preserve"> </w:t>
      </w:r>
      <w:r w:rsidR="004A338F" w:rsidRPr="00732908">
        <w:rPr>
          <w:rFonts w:ascii="Times New Roman" w:hAnsi="Times New Roman" w:cs="Times New Roman"/>
          <w:sz w:val="24"/>
        </w:rPr>
        <w:t>117 ust. 2 Statutu Miasta Międzyrzec Podlaski zatwierdzonego Uchwałą Nr VI/54/19 Rady Miasta Międzyrzec Podlaski z dnia 29 marca 2019 r. w sprawie uchwalenia Statutu Miasta Międzyrzec Podlaski (Dz. Urz. Woj. Lub</w:t>
      </w:r>
      <w:r w:rsidR="00D60719">
        <w:rPr>
          <w:rFonts w:ascii="Times New Roman" w:hAnsi="Times New Roman" w:cs="Times New Roman"/>
          <w:sz w:val="24"/>
        </w:rPr>
        <w:t>.</w:t>
      </w:r>
      <w:r w:rsidR="0049285E">
        <w:rPr>
          <w:rFonts w:ascii="Times New Roman" w:hAnsi="Times New Roman" w:cs="Times New Roman"/>
          <w:sz w:val="24"/>
        </w:rPr>
        <w:t xml:space="preserve"> z 2019 r. poz. 2233, z 2020 r. poz. 2265</w:t>
      </w:r>
      <w:r w:rsidR="004A338F" w:rsidRPr="00732908">
        <w:rPr>
          <w:rFonts w:ascii="Times New Roman" w:hAnsi="Times New Roman" w:cs="Times New Roman"/>
          <w:sz w:val="24"/>
        </w:rPr>
        <w:t>)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Miasta Międzyrzec Podlaski uchwala, co następuje:</w:t>
      </w:r>
    </w:p>
    <w:p w:rsidR="00392E4E" w:rsidRPr="003C3817" w:rsidRDefault="00392E4E" w:rsidP="00F2063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E4E" w:rsidRPr="003C3817" w:rsidRDefault="00392E4E" w:rsidP="00F2063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5B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E7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92E4E" w:rsidRPr="003C3817" w:rsidRDefault="003E6803" w:rsidP="00F2063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4A338F">
        <w:rPr>
          <w:rFonts w:ascii="Times New Roman" w:hAnsi="Times New Roman" w:cs="Times New Roman"/>
          <w:color w:val="000000" w:themeColor="text1"/>
          <w:sz w:val="24"/>
          <w:szCs w:val="24"/>
        </w:rPr>
        <w:t>ekazuje się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podmiotu właściwego – </w:t>
      </w:r>
      <w:r w:rsidR="00F20633">
        <w:rPr>
          <w:rFonts w:ascii="Times New Roman" w:hAnsi="Times New Roman" w:cs="Times New Roman"/>
          <w:color w:val="000000" w:themeColor="text1"/>
          <w:sz w:val="24"/>
          <w:szCs w:val="24"/>
        </w:rPr>
        <w:t>Burmistrza Miasta Międzyrzec Podlaski</w:t>
      </w:r>
      <w:r w:rsidR="004A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 w:rsidR="00F206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27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>.01.2021 r.</w:t>
      </w:r>
      <w:r w:rsidR="0096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E0B">
        <w:rPr>
          <w:rFonts w:ascii="Times New Roman" w:hAnsi="Times New Roman" w:cs="Times New Roman"/>
          <w:sz w:val="24"/>
        </w:rPr>
        <w:t>złożony</w:t>
      </w:r>
      <w:r w:rsidR="00F20633" w:rsidRPr="00F20633">
        <w:rPr>
          <w:rFonts w:ascii="Times New Roman" w:hAnsi="Times New Roman" w:cs="Times New Roman"/>
          <w:sz w:val="24"/>
        </w:rPr>
        <w:t xml:space="preserve"> przez USŁUGI GASTRONOMICZNE OMEGA 3 MIROSŁAW NETCZUK</w:t>
      </w:r>
      <w:r w:rsidR="00F2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817" w:rsidRPr="00F2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20633" w:rsidRPr="00F2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przedmiocie: </w:t>
      </w:r>
      <w:r w:rsidR="00F20633" w:rsidRPr="00F20633">
        <w:rPr>
          <w:rFonts w:ascii="Times New Roman" w:hAnsi="Times New Roman" w:cs="Times New Roman"/>
          <w:sz w:val="24"/>
        </w:rPr>
        <w:t>zwolnienia z podatku od nieruchomości przeznaczonej do prowadzenia działalności gospodarczej za okres kiedy działaln</w:t>
      </w:r>
      <w:r w:rsidR="00F20633">
        <w:rPr>
          <w:rFonts w:ascii="Times New Roman" w:hAnsi="Times New Roman" w:cs="Times New Roman"/>
          <w:sz w:val="24"/>
        </w:rPr>
        <w:t xml:space="preserve">ość ta została ograniczona lub </w:t>
      </w:r>
      <w:r w:rsidR="00964E0B">
        <w:rPr>
          <w:rFonts w:ascii="Times New Roman" w:hAnsi="Times New Roman" w:cs="Times New Roman"/>
          <w:sz w:val="24"/>
        </w:rPr>
        <w:br/>
      </w:r>
      <w:r w:rsidR="00F20633" w:rsidRPr="00F20633">
        <w:rPr>
          <w:rFonts w:ascii="Times New Roman" w:hAnsi="Times New Roman" w:cs="Times New Roman"/>
          <w:sz w:val="24"/>
        </w:rPr>
        <w:t>uniemożliwiona</w:t>
      </w:r>
      <w:r w:rsidR="00573140">
        <w:rPr>
          <w:rFonts w:ascii="Times New Roman" w:hAnsi="Times New Roman" w:cs="Times New Roman"/>
          <w:sz w:val="24"/>
        </w:rPr>
        <w:t>.</w:t>
      </w:r>
    </w:p>
    <w:p w:rsidR="00392E4E" w:rsidRPr="003C3817" w:rsidRDefault="00392E4E" w:rsidP="00F2063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E7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96774" w:rsidRPr="003C3817" w:rsidRDefault="00B96774" w:rsidP="00B9677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Uzasadnienie faktyczne i prawne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podmiotowi właściwemu 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>stanowi uzasadnienie do uchwały będące jej integralną częścią.</w:t>
      </w: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E7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96774" w:rsidRPr="003C3817" w:rsidRDefault="00B96774" w:rsidP="00B9677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Przewodniczącemu Rady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iasta Międzyrzec Podlaski, którego</w:t>
      </w: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zawiadomienia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podmiotu wnoszącego wniosek o przekazaniu wniosku podmiotowi właściwemu.</w:t>
      </w: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774" w:rsidRPr="003C3817" w:rsidRDefault="00B96774" w:rsidP="00B9677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E7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96774" w:rsidRPr="003C3817" w:rsidRDefault="00B96774" w:rsidP="00B9677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817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5D2" w:rsidRDefault="000605D2" w:rsidP="004A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CB" w:rsidRDefault="00A56BCB" w:rsidP="00A56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3C59" w:rsidRDefault="00C93C59" w:rsidP="00A56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0FE" w:rsidRDefault="00DF30FE" w:rsidP="00A56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B1F" w:rsidRDefault="00C10B1F" w:rsidP="00C94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2EE0" w:rsidRDefault="000605D2" w:rsidP="00A56B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6BC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56BCB" w:rsidRDefault="00A56BCB" w:rsidP="00A56B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0FE" w:rsidRDefault="00DF30FE" w:rsidP="00C9470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27</w:t>
      </w:r>
      <w:r w:rsidR="00A56BCB">
        <w:rPr>
          <w:rFonts w:ascii="Times New Roman" w:hAnsi="Times New Roman" w:cs="Times New Roman"/>
          <w:sz w:val="24"/>
          <w:szCs w:val="24"/>
        </w:rPr>
        <w:t xml:space="preserve"> stycznia 2021 r. do Urzędu Mia</w:t>
      </w:r>
      <w:r>
        <w:rPr>
          <w:rFonts w:ascii="Times New Roman" w:hAnsi="Times New Roman" w:cs="Times New Roman"/>
          <w:sz w:val="24"/>
          <w:szCs w:val="24"/>
        </w:rPr>
        <w:t xml:space="preserve">sta Międzyrzec Podlaski wpłynął wniosek </w:t>
      </w:r>
      <w:r w:rsidR="00A5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złożony</w:t>
      </w:r>
      <w:r w:rsidRPr="00F20633">
        <w:rPr>
          <w:rFonts w:ascii="Times New Roman" w:hAnsi="Times New Roman" w:cs="Times New Roman"/>
          <w:sz w:val="24"/>
        </w:rPr>
        <w:t xml:space="preserve"> przez USŁUGI GASTRONOMICZNE OMEGA 3 MIROSŁAW NETCZUK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przedmiocie: </w:t>
      </w:r>
      <w:r w:rsidR="00573140" w:rsidRPr="00F20633">
        <w:rPr>
          <w:rFonts w:ascii="Times New Roman" w:hAnsi="Times New Roman" w:cs="Times New Roman"/>
          <w:sz w:val="24"/>
        </w:rPr>
        <w:t>zwolnienia z podatku od nieruchomości przeznaczonej do prowadzenia działalności gospodarczej za okres kiedy działaln</w:t>
      </w:r>
      <w:r w:rsidR="00573140">
        <w:rPr>
          <w:rFonts w:ascii="Times New Roman" w:hAnsi="Times New Roman" w:cs="Times New Roman"/>
          <w:sz w:val="24"/>
        </w:rPr>
        <w:t xml:space="preserve">ość ta została ograniczona lub </w:t>
      </w:r>
      <w:r w:rsidR="00573140">
        <w:rPr>
          <w:rFonts w:ascii="Times New Roman" w:hAnsi="Times New Roman" w:cs="Times New Roman"/>
          <w:sz w:val="24"/>
        </w:rPr>
        <w:br/>
      </w:r>
      <w:r w:rsidR="00573140" w:rsidRPr="00F20633">
        <w:rPr>
          <w:rFonts w:ascii="Times New Roman" w:hAnsi="Times New Roman" w:cs="Times New Roman"/>
          <w:sz w:val="24"/>
        </w:rPr>
        <w:t>uniemożliwiona</w:t>
      </w:r>
      <w:r w:rsidR="00573140">
        <w:rPr>
          <w:rFonts w:ascii="Times New Roman" w:hAnsi="Times New Roman" w:cs="Times New Roman"/>
          <w:sz w:val="24"/>
        </w:rPr>
        <w:t>.</w:t>
      </w:r>
    </w:p>
    <w:p w:rsidR="00C94707" w:rsidRPr="00301945" w:rsidRDefault="00C94707" w:rsidP="00C9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45">
        <w:rPr>
          <w:rFonts w:ascii="Times New Roman" w:eastAsia="Times New Roman" w:hAnsi="Times New Roman" w:cs="Times New Roman"/>
          <w:sz w:val="24"/>
          <w:szCs w:val="24"/>
        </w:rPr>
        <w:t>Rada Miasta przekazuje Burmistrzowi Miasta Międzyrzec Podlaski przed</w:t>
      </w:r>
      <w:r>
        <w:rPr>
          <w:rFonts w:ascii="Times New Roman" w:hAnsi="Times New Roman" w:cs="Times New Roman"/>
          <w:sz w:val="24"/>
          <w:szCs w:val="24"/>
        </w:rPr>
        <w:t xml:space="preserve">łożony wniosek </w:t>
      </w:r>
      <w:r w:rsidRPr="00301945">
        <w:rPr>
          <w:rFonts w:ascii="Times New Roman" w:eastAsia="Times New Roman" w:hAnsi="Times New Roman" w:cs="Times New Roman"/>
          <w:sz w:val="24"/>
          <w:szCs w:val="24"/>
        </w:rPr>
        <w:t>do rozp</w:t>
      </w:r>
      <w:r>
        <w:rPr>
          <w:rFonts w:ascii="Times New Roman" w:hAnsi="Times New Roman" w:cs="Times New Roman"/>
          <w:sz w:val="24"/>
          <w:szCs w:val="24"/>
        </w:rPr>
        <w:t xml:space="preserve">atrzenia zgodnie z właściwością. </w:t>
      </w:r>
      <w:r w:rsidRPr="00301945">
        <w:rPr>
          <w:rFonts w:ascii="Times New Roman" w:eastAsia="Times New Roman" w:hAnsi="Times New Roman" w:cs="Times New Roman"/>
          <w:sz w:val="24"/>
        </w:rPr>
        <w:t xml:space="preserve">Zgodnie z art. 65 § 1 Kodeksu postępowania administracyjnego który stanowi, że jeżeli organ administracji publicznej, do którego podanie wniesiono, jest niewłaściwy w sprawie, niezwłocznie przekazuje je do organu właściwego, zawiadamiając jednocześnie o tym wnoszącego podanie. W związku </w:t>
      </w:r>
      <w:r>
        <w:rPr>
          <w:rFonts w:ascii="Times New Roman" w:hAnsi="Times New Roman" w:cs="Times New Roman"/>
          <w:sz w:val="24"/>
        </w:rPr>
        <w:br/>
      </w:r>
      <w:r w:rsidRPr="00301945">
        <w:rPr>
          <w:rFonts w:ascii="Times New Roman" w:eastAsia="Times New Roman" w:hAnsi="Times New Roman" w:cs="Times New Roman"/>
          <w:sz w:val="24"/>
        </w:rPr>
        <w:t>z powyższym jeśli rozpatrzenie wn</w:t>
      </w:r>
      <w:r>
        <w:rPr>
          <w:rFonts w:ascii="Times New Roman" w:hAnsi="Times New Roman" w:cs="Times New Roman"/>
          <w:sz w:val="24"/>
        </w:rPr>
        <w:t xml:space="preserve">iosku nie leży </w:t>
      </w:r>
      <w:r w:rsidRPr="00301945">
        <w:rPr>
          <w:rFonts w:ascii="Times New Roman" w:eastAsia="Times New Roman" w:hAnsi="Times New Roman" w:cs="Times New Roman"/>
          <w:sz w:val="24"/>
        </w:rPr>
        <w:t>w kompetencji Rady Miasta wniosek powinien być rozpatrzony przez organ właściwy. Organem właściwym do rozpatrzenia wniosku jest Burmistrz Miasta Międzyrzec Podlaski.</w:t>
      </w:r>
    </w:p>
    <w:p w:rsidR="00A56BCB" w:rsidRPr="00AE1CDE" w:rsidRDefault="00A56BCB" w:rsidP="00C9470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6BCB" w:rsidRPr="00AE1CDE" w:rsidSect="0010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92E4E"/>
    <w:rsid w:val="00055660"/>
    <w:rsid w:val="000605D2"/>
    <w:rsid w:val="000D3643"/>
    <w:rsid w:val="00107F51"/>
    <w:rsid w:val="0013597C"/>
    <w:rsid w:val="00153205"/>
    <w:rsid w:val="001616A6"/>
    <w:rsid w:val="002C430E"/>
    <w:rsid w:val="002D3A92"/>
    <w:rsid w:val="00314037"/>
    <w:rsid w:val="00376924"/>
    <w:rsid w:val="00392E4E"/>
    <w:rsid w:val="003C3817"/>
    <w:rsid w:val="003E07B4"/>
    <w:rsid w:val="003E6803"/>
    <w:rsid w:val="00414489"/>
    <w:rsid w:val="00442B16"/>
    <w:rsid w:val="0049285E"/>
    <w:rsid w:val="004A338F"/>
    <w:rsid w:val="004A444A"/>
    <w:rsid w:val="004B5DBE"/>
    <w:rsid w:val="004B7651"/>
    <w:rsid w:val="0055407F"/>
    <w:rsid w:val="00573140"/>
    <w:rsid w:val="005B5D7D"/>
    <w:rsid w:val="005F7408"/>
    <w:rsid w:val="00651A67"/>
    <w:rsid w:val="006C6869"/>
    <w:rsid w:val="006D21BD"/>
    <w:rsid w:val="00776B78"/>
    <w:rsid w:val="007B3DD5"/>
    <w:rsid w:val="007B5002"/>
    <w:rsid w:val="0082050D"/>
    <w:rsid w:val="008E00C7"/>
    <w:rsid w:val="00916C6E"/>
    <w:rsid w:val="00955935"/>
    <w:rsid w:val="00964E0B"/>
    <w:rsid w:val="009F4F9D"/>
    <w:rsid w:val="00A34EAF"/>
    <w:rsid w:val="00A56BCB"/>
    <w:rsid w:val="00A86B7A"/>
    <w:rsid w:val="00AC2EE0"/>
    <w:rsid w:val="00AC3DBF"/>
    <w:rsid w:val="00AE1CDE"/>
    <w:rsid w:val="00AE5C33"/>
    <w:rsid w:val="00AF474A"/>
    <w:rsid w:val="00B96774"/>
    <w:rsid w:val="00BB6736"/>
    <w:rsid w:val="00C00A50"/>
    <w:rsid w:val="00C05B26"/>
    <w:rsid w:val="00C10B1F"/>
    <w:rsid w:val="00C16A4A"/>
    <w:rsid w:val="00C91D2B"/>
    <w:rsid w:val="00C93C59"/>
    <w:rsid w:val="00C94707"/>
    <w:rsid w:val="00CF2626"/>
    <w:rsid w:val="00D03AFE"/>
    <w:rsid w:val="00D41C63"/>
    <w:rsid w:val="00D477BE"/>
    <w:rsid w:val="00D51036"/>
    <w:rsid w:val="00D60719"/>
    <w:rsid w:val="00D70A98"/>
    <w:rsid w:val="00DE402F"/>
    <w:rsid w:val="00DE7996"/>
    <w:rsid w:val="00DF30FE"/>
    <w:rsid w:val="00E248BD"/>
    <w:rsid w:val="00E25FE2"/>
    <w:rsid w:val="00E2665C"/>
    <w:rsid w:val="00EA1646"/>
    <w:rsid w:val="00EA4084"/>
    <w:rsid w:val="00EA6635"/>
    <w:rsid w:val="00ED65C1"/>
    <w:rsid w:val="00F13EBF"/>
    <w:rsid w:val="00F20633"/>
    <w:rsid w:val="00F735A9"/>
    <w:rsid w:val="00F866A6"/>
    <w:rsid w:val="00FA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E40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E40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Brodawka</dc:creator>
  <cp:lastModifiedBy>Adriana Brodawka</cp:lastModifiedBy>
  <cp:revision>14</cp:revision>
  <cp:lastPrinted>2021-02-10T07:15:00Z</cp:lastPrinted>
  <dcterms:created xsi:type="dcterms:W3CDTF">2021-02-09T12:25:00Z</dcterms:created>
  <dcterms:modified xsi:type="dcterms:W3CDTF">2021-02-26T10:38:00Z</dcterms:modified>
</cp:coreProperties>
</file>