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E8E8D" w14:textId="7FE8D949" w:rsidR="00A42368" w:rsidRPr="00261457" w:rsidRDefault="00A42368" w:rsidP="00A42368">
      <w:pPr>
        <w:pStyle w:val="Tretekstu"/>
        <w:spacing w:after="0"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Zarządzenie Nr </w:t>
      </w:r>
      <w:r w:rsidR="00411C0D">
        <w:rPr>
          <w:b/>
          <w:sz w:val="22"/>
          <w:szCs w:val="22"/>
        </w:rPr>
        <w:t>518/21</w:t>
      </w:r>
    </w:p>
    <w:p w14:paraId="486F708B" w14:textId="77777777" w:rsidR="00A42368" w:rsidRPr="00261457" w:rsidRDefault="00A42368" w:rsidP="00A42368">
      <w:pPr>
        <w:pStyle w:val="Tretekstu"/>
        <w:spacing w:after="0" w:line="240" w:lineRule="auto"/>
        <w:jc w:val="center"/>
        <w:rPr>
          <w:b/>
          <w:sz w:val="22"/>
          <w:szCs w:val="22"/>
        </w:rPr>
      </w:pPr>
      <w:r w:rsidRPr="00261457">
        <w:rPr>
          <w:b/>
          <w:sz w:val="22"/>
          <w:szCs w:val="22"/>
        </w:rPr>
        <w:t>Burmistrza Miasta Międzyrzec Podlaski</w:t>
      </w:r>
    </w:p>
    <w:p w14:paraId="763D5C9C" w14:textId="77777777" w:rsidR="00A42368" w:rsidRPr="00261457" w:rsidRDefault="00A42368" w:rsidP="00A42368">
      <w:pPr>
        <w:pStyle w:val="Tretekstu"/>
        <w:spacing w:after="0"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 dnia 23 sierpnia 2021</w:t>
      </w:r>
      <w:r w:rsidRPr="00261457">
        <w:rPr>
          <w:b/>
          <w:sz w:val="22"/>
          <w:szCs w:val="22"/>
        </w:rPr>
        <w:t>r.</w:t>
      </w:r>
    </w:p>
    <w:p w14:paraId="2B16BDE4" w14:textId="77777777" w:rsidR="00A42368" w:rsidRPr="00261457" w:rsidRDefault="00A42368" w:rsidP="00A42368">
      <w:pPr>
        <w:pStyle w:val="Tretekstu"/>
        <w:jc w:val="center"/>
        <w:rPr>
          <w:b/>
          <w:sz w:val="22"/>
          <w:szCs w:val="22"/>
        </w:rPr>
      </w:pPr>
    </w:p>
    <w:p w14:paraId="227F98FD" w14:textId="77777777" w:rsidR="00A42368" w:rsidRPr="00261457" w:rsidRDefault="00A42368" w:rsidP="00A42368">
      <w:pPr>
        <w:pStyle w:val="Tretekstu"/>
        <w:jc w:val="both"/>
        <w:rPr>
          <w:b/>
          <w:sz w:val="22"/>
          <w:szCs w:val="22"/>
        </w:rPr>
      </w:pPr>
      <w:r w:rsidRPr="00261457">
        <w:rPr>
          <w:b/>
          <w:sz w:val="22"/>
          <w:szCs w:val="22"/>
        </w:rPr>
        <w:t>w sprawie przyjęcia informacji o przebiegu wykonania budżetu Miasta Międzyrzec Podlaski, informacji o kształtowaniu się wieloletniej prognozy finansowej, w tym przebiegu realizacji przedsięwzięć oraz o przebiegu wykonania planu finansowego Miejskiego Ośrodka Kultury i Miejskiej Biblioteki Publicznej w Międzyrz</w:t>
      </w:r>
      <w:r>
        <w:rPr>
          <w:b/>
          <w:sz w:val="22"/>
          <w:szCs w:val="22"/>
        </w:rPr>
        <w:t>ecu Podlaskim za I półrocze 2021</w:t>
      </w:r>
      <w:r w:rsidRPr="00261457">
        <w:rPr>
          <w:b/>
          <w:sz w:val="22"/>
          <w:szCs w:val="22"/>
        </w:rPr>
        <w:t xml:space="preserve"> roku.</w:t>
      </w:r>
    </w:p>
    <w:p w14:paraId="141CEE7D" w14:textId="77777777" w:rsidR="00A42368" w:rsidRPr="00261457" w:rsidRDefault="00A42368" w:rsidP="00A42368">
      <w:pPr>
        <w:pStyle w:val="Tretekstu"/>
        <w:jc w:val="both"/>
        <w:rPr>
          <w:b/>
          <w:sz w:val="22"/>
          <w:szCs w:val="22"/>
        </w:rPr>
      </w:pPr>
    </w:p>
    <w:p w14:paraId="34F5FD50" w14:textId="77777777" w:rsidR="00A42368" w:rsidRPr="00261457" w:rsidRDefault="00A42368" w:rsidP="00A42368">
      <w:pPr>
        <w:pStyle w:val="Tretekstu"/>
        <w:jc w:val="both"/>
        <w:rPr>
          <w:sz w:val="22"/>
          <w:szCs w:val="22"/>
        </w:rPr>
      </w:pPr>
      <w:r w:rsidRPr="00261457">
        <w:rPr>
          <w:sz w:val="22"/>
          <w:szCs w:val="22"/>
        </w:rPr>
        <w:tab/>
        <w:t>Na podstawie art. 266 ust. 1 ustawy z dnia 27 sierpnia 2009r. o fina</w:t>
      </w:r>
      <w:r>
        <w:rPr>
          <w:sz w:val="22"/>
          <w:szCs w:val="22"/>
        </w:rPr>
        <w:t>nsach publicznych (Dz. U. z 2021r. poz. 305</w:t>
      </w:r>
      <w:r w:rsidRPr="00261457">
        <w:rPr>
          <w:sz w:val="22"/>
          <w:szCs w:val="22"/>
        </w:rPr>
        <w:t>) oraz uchwały Nr XII/78/11 Rady Miasta Międzyrzec Podlaski z dnia 12.08.2011r. w sprawie określenia zakresu i formy informacji o przebiegu wykonania budżetu gminy jednostki samorządu terytorialnego, informacji o kształtowaniu się wieloletniej prognozy finansowej, w tym o przebiegu realizacji przedsięwzięć oraz  o wykonaniu planu finansowego instytucji kultury za pierwsze półrocze roku budżetowego, zarządzam co następuje:</w:t>
      </w:r>
    </w:p>
    <w:p w14:paraId="5C03BFFA" w14:textId="77777777" w:rsidR="00A42368" w:rsidRPr="00261457" w:rsidRDefault="00A42368" w:rsidP="00A42368">
      <w:pPr>
        <w:pStyle w:val="Tretekstu"/>
        <w:jc w:val="center"/>
        <w:rPr>
          <w:sz w:val="22"/>
          <w:szCs w:val="22"/>
        </w:rPr>
      </w:pPr>
      <w:r w:rsidRPr="00261457">
        <w:rPr>
          <w:sz w:val="22"/>
          <w:szCs w:val="22"/>
        </w:rPr>
        <w:t>§ 1</w:t>
      </w:r>
    </w:p>
    <w:p w14:paraId="16E8B277" w14:textId="77777777" w:rsidR="00A42368" w:rsidRPr="00261457" w:rsidRDefault="00A42368" w:rsidP="00A42368">
      <w:pPr>
        <w:pStyle w:val="Tretekstu"/>
        <w:jc w:val="both"/>
        <w:rPr>
          <w:sz w:val="22"/>
          <w:szCs w:val="22"/>
        </w:rPr>
      </w:pPr>
      <w:r w:rsidRPr="00261457">
        <w:rPr>
          <w:sz w:val="22"/>
          <w:szCs w:val="22"/>
        </w:rPr>
        <w:t>Przyjąć informację o przebiegu wykonania budżetu miasta za I półrocze 20</w:t>
      </w:r>
      <w:r>
        <w:rPr>
          <w:sz w:val="22"/>
          <w:szCs w:val="22"/>
        </w:rPr>
        <w:t>21</w:t>
      </w:r>
      <w:r w:rsidRPr="00261457">
        <w:rPr>
          <w:sz w:val="22"/>
          <w:szCs w:val="22"/>
        </w:rPr>
        <w:t xml:space="preserve">r. w brzmieniu stanowiącym załącznik Nr 1 do niniejszego Zarządzenia. </w:t>
      </w:r>
    </w:p>
    <w:p w14:paraId="78132E22" w14:textId="77777777" w:rsidR="00A42368" w:rsidRPr="00261457" w:rsidRDefault="00A42368" w:rsidP="00A42368">
      <w:pPr>
        <w:pStyle w:val="Tretekstu"/>
        <w:jc w:val="center"/>
        <w:rPr>
          <w:sz w:val="22"/>
          <w:szCs w:val="22"/>
        </w:rPr>
      </w:pPr>
      <w:r w:rsidRPr="00261457">
        <w:rPr>
          <w:sz w:val="22"/>
          <w:szCs w:val="22"/>
        </w:rPr>
        <w:t>§ 2</w:t>
      </w:r>
    </w:p>
    <w:p w14:paraId="12DDC351" w14:textId="77777777" w:rsidR="00A42368" w:rsidRPr="00261457" w:rsidRDefault="00A42368" w:rsidP="00A42368">
      <w:pPr>
        <w:pStyle w:val="Tretekstu"/>
        <w:jc w:val="both"/>
        <w:rPr>
          <w:sz w:val="22"/>
          <w:szCs w:val="22"/>
        </w:rPr>
      </w:pPr>
      <w:r w:rsidRPr="00261457">
        <w:rPr>
          <w:sz w:val="22"/>
          <w:szCs w:val="22"/>
        </w:rPr>
        <w:t xml:space="preserve">Przyjąć informację o kształtowaniu się wieloletniej prognozy finansowej, w tym o przebiegu realizacji </w:t>
      </w:r>
      <w:r>
        <w:rPr>
          <w:sz w:val="22"/>
          <w:szCs w:val="22"/>
        </w:rPr>
        <w:t>przedsięwzięć za I półrocze 2021</w:t>
      </w:r>
      <w:r w:rsidRPr="00261457">
        <w:rPr>
          <w:sz w:val="22"/>
          <w:szCs w:val="22"/>
        </w:rPr>
        <w:t>r. w brzmieniu stanowiącym załącznik Nr 2 do niniejszego Zarządzenia.</w:t>
      </w:r>
    </w:p>
    <w:p w14:paraId="609AC2BB" w14:textId="77777777" w:rsidR="00A42368" w:rsidRPr="00261457" w:rsidRDefault="00A42368" w:rsidP="00A42368">
      <w:pPr>
        <w:pStyle w:val="Tretekstu"/>
        <w:jc w:val="center"/>
        <w:rPr>
          <w:sz w:val="22"/>
          <w:szCs w:val="22"/>
        </w:rPr>
      </w:pPr>
      <w:r w:rsidRPr="00261457">
        <w:rPr>
          <w:sz w:val="22"/>
          <w:szCs w:val="22"/>
        </w:rPr>
        <w:t>§ 3</w:t>
      </w:r>
    </w:p>
    <w:p w14:paraId="2C2D64A4" w14:textId="77777777" w:rsidR="00A42368" w:rsidRPr="00261457" w:rsidRDefault="00A42368" w:rsidP="00A42368">
      <w:pPr>
        <w:pStyle w:val="Tretekstu"/>
        <w:jc w:val="both"/>
        <w:rPr>
          <w:sz w:val="22"/>
          <w:szCs w:val="22"/>
        </w:rPr>
      </w:pPr>
      <w:r w:rsidRPr="00261457">
        <w:rPr>
          <w:sz w:val="22"/>
          <w:szCs w:val="22"/>
        </w:rPr>
        <w:t>Przyjąć informację o przebiegu wykonania planu finansowego przedstawioną przez Miejski Ośrodek Kultury oraz Miejską Bibliotekę Publiczną w Międzyrzecu Podlaskim za I półrocze 20</w:t>
      </w:r>
      <w:r>
        <w:rPr>
          <w:sz w:val="22"/>
          <w:szCs w:val="22"/>
        </w:rPr>
        <w:t>21</w:t>
      </w:r>
      <w:r w:rsidRPr="00261457">
        <w:rPr>
          <w:sz w:val="22"/>
          <w:szCs w:val="22"/>
        </w:rPr>
        <w:t xml:space="preserve">r. w brzmieniu stanowiącym odpowiednio załączniki Nr 3 i Nr 4 do niniejszego Zarządzenia. </w:t>
      </w:r>
    </w:p>
    <w:p w14:paraId="647A9FD9" w14:textId="77777777" w:rsidR="00A42368" w:rsidRPr="00261457" w:rsidRDefault="00A42368" w:rsidP="00A42368">
      <w:pPr>
        <w:pStyle w:val="Tretekstu"/>
        <w:jc w:val="center"/>
        <w:rPr>
          <w:sz w:val="22"/>
          <w:szCs w:val="22"/>
        </w:rPr>
      </w:pPr>
      <w:r w:rsidRPr="00261457">
        <w:rPr>
          <w:sz w:val="22"/>
          <w:szCs w:val="22"/>
        </w:rPr>
        <w:t>§ 4</w:t>
      </w:r>
    </w:p>
    <w:p w14:paraId="4F53317B" w14:textId="79D1234C" w:rsidR="00A42368" w:rsidRPr="00261457" w:rsidRDefault="00A42368" w:rsidP="00A42368">
      <w:pPr>
        <w:pStyle w:val="Tretekstu"/>
        <w:jc w:val="both"/>
        <w:rPr>
          <w:sz w:val="22"/>
          <w:szCs w:val="22"/>
        </w:rPr>
      </w:pPr>
      <w:r w:rsidRPr="00261457">
        <w:rPr>
          <w:sz w:val="22"/>
          <w:szCs w:val="22"/>
        </w:rPr>
        <w:t xml:space="preserve">Informacje, o których mowa w § 1, 2 i 3 przedstawić do 31 sierpnia br. Radzie Miasta Międzyrzec Podlaski i Regionalnej Izbie Obrachunkowej w Lublinie. </w:t>
      </w:r>
    </w:p>
    <w:p w14:paraId="459E19DE" w14:textId="77777777" w:rsidR="00A42368" w:rsidRPr="00261457" w:rsidRDefault="00A42368" w:rsidP="00A42368">
      <w:pPr>
        <w:pStyle w:val="Tretekstu"/>
        <w:jc w:val="center"/>
        <w:rPr>
          <w:sz w:val="22"/>
          <w:szCs w:val="22"/>
        </w:rPr>
      </w:pPr>
      <w:r w:rsidRPr="00261457">
        <w:rPr>
          <w:sz w:val="22"/>
          <w:szCs w:val="22"/>
        </w:rPr>
        <w:t>§ 5</w:t>
      </w:r>
    </w:p>
    <w:p w14:paraId="5D533FD9" w14:textId="77777777" w:rsidR="00A42368" w:rsidRPr="00261457" w:rsidRDefault="00A42368" w:rsidP="00A42368">
      <w:pPr>
        <w:pStyle w:val="Tretekstu"/>
        <w:jc w:val="both"/>
        <w:rPr>
          <w:sz w:val="22"/>
          <w:szCs w:val="22"/>
        </w:rPr>
      </w:pPr>
      <w:r w:rsidRPr="00261457">
        <w:rPr>
          <w:sz w:val="22"/>
          <w:szCs w:val="22"/>
        </w:rPr>
        <w:t>Zarządzenie</w:t>
      </w:r>
      <w:r>
        <w:rPr>
          <w:sz w:val="22"/>
          <w:szCs w:val="22"/>
        </w:rPr>
        <w:t xml:space="preserve"> wchodzi w życie z dniem podpisania</w:t>
      </w:r>
      <w:r w:rsidRPr="00261457">
        <w:rPr>
          <w:sz w:val="22"/>
          <w:szCs w:val="22"/>
        </w:rPr>
        <w:t xml:space="preserve">. </w:t>
      </w:r>
    </w:p>
    <w:p w14:paraId="5DC55EBE" w14:textId="77777777" w:rsidR="00A42368" w:rsidRDefault="00A42368" w:rsidP="00A42368">
      <w:pPr>
        <w:pStyle w:val="Tretekstu"/>
        <w:jc w:val="center"/>
        <w:rPr>
          <w:sz w:val="22"/>
          <w:szCs w:val="22"/>
        </w:rPr>
      </w:pPr>
    </w:p>
    <w:p w14:paraId="77D082FA" w14:textId="77777777" w:rsidR="00A42368" w:rsidRDefault="00A42368" w:rsidP="00A42368">
      <w:pPr>
        <w:pStyle w:val="Tretekstu"/>
        <w:jc w:val="center"/>
        <w:rPr>
          <w:sz w:val="22"/>
          <w:szCs w:val="22"/>
        </w:rPr>
      </w:pPr>
    </w:p>
    <w:p w14:paraId="153D9680" w14:textId="77777777" w:rsidR="00A42368" w:rsidRDefault="00A42368" w:rsidP="00A42368">
      <w:pPr>
        <w:pStyle w:val="Tretekstu"/>
        <w:jc w:val="center"/>
        <w:rPr>
          <w:sz w:val="22"/>
          <w:szCs w:val="22"/>
        </w:rPr>
      </w:pPr>
    </w:p>
    <w:p w14:paraId="76C372B4" w14:textId="77777777" w:rsidR="00A42368" w:rsidRDefault="00A42368" w:rsidP="00A42368">
      <w:pPr>
        <w:pStyle w:val="Tretekstu"/>
        <w:jc w:val="center"/>
        <w:rPr>
          <w:sz w:val="22"/>
          <w:szCs w:val="22"/>
        </w:rPr>
      </w:pPr>
    </w:p>
    <w:p w14:paraId="43146B29" w14:textId="77777777" w:rsidR="00A42368" w:rsidRDefault="00A42368" w:rsidP="00A42368">
      <w:pPr>
        <w:pStyle w:val="Tretekstu"/>
        <w:spacing w:after="0" w:line="240" w:lineRule="auto"/>
        <w:jc w:val="center"/>
        <w:rPr>
          <w:sz w:val="22"/>
          <w:szCs w:val="22"/>
        </w:rPr>
      </w:pPr>
    </w:p>
    <w:p w14:paraId="015FE2D5" w14:textId="77777777" w:rsidR="00A42368" w:rsidRDefault="00A42368" w:rsidP="00A42368">
      <w:pPr>
        <w:pStyle w:val="Tretekstu"/>
        <w:spacing w:after="0" w:line="240" w:lineRule="auto"/>
        <w:jc w:val="center"/>
        <w:rPr>
          <w:sz w:val="22"/>
          <w:szCs w:val="22"/>
        </w:rPr>
      </w:pPr>
    </w:p>
    <w:p w14:paraId="568DBE2C" w14:textId="77777777" w:rsidR="00A42368" w:rsidRDefault="00A42368" w:rsidP="00A42368">
      <w:pPr>
        <w:pStyle w:val="Tretekstu"/>
        <w:spacing w:after="0" w:line="240" w:lineRule="auto"/>
        <w:jc w:val="center"/>
        <w:rPr>
          <w:sz w:val="22"/>
          <w:szCs w:val="22"/>
        </w:rPr>
      </w:pPr>
    </w:p>
    <w:p w14:paraId="16C5920D" w14:textId="77777777" w:rsidR="00A42368" w:rsidRDefault="00A42368" w:rsidP="00A42368">
      <w:pPr>
        <w:pStyle w:val="Tretekstu"/>
        <w:spacing w:after="0" w:line="240" w:lineRule="auto"/>
        <w:jc w:val="center"/>
        <w:rPr>
          <w:sz w:val="22"/>
          <w:szCs w:val="22"/>
        </w:rPr>
      </w:pPr>
    </w:p>
    <w:p w14:paraId="088759E1" w14:textId="77777777" w:rsidR="005C77DD" w:rsidRDefault="005C77DD"/>
    <w:sectPr w:rsidR="005C77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53F"/>
    <w:rsid w:val="00411C0D"/>
    <w:rsid w:val="005C77DD"/>
    <w:rsid w:val="008F653F"/>
    <w:rsid w:val="00A42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89BEA"/>
  <w15:chartTrackingRefBased/>
  <w15:docId w15:val="{DABD4A7B-A06E-4BAF-AFC2-D09952783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uiPriority w:val="99"/>
    <w:semiHidden/>
    <w:rsid w:val="00A42368"/>
    <w:pPr>
      <w:widowControl w:val="0"/>
      <w:tabs>
        <w:tab w:val="left" w:pos="709"/>
      </w:tabs>
      <w:suppressAutoHyphens/>
      <w:spacing w:after="120" w:line="276" w:lineRule="auto"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1565</Characters>
  <Application>Microsoft Office Word</Application>
  <DocSecurity>0</DocSecurity>
  <Lines>13</Lines>
  <Paragraphs>3</Paragraphs>
  <ScaleCrop>false</ScaleCrop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Łukaszuk</dc:creator>
  <cp:keywords/>
  <dc:description/>
  <cp:lastModifiedBy>Barbara Łukaszuk</cp:lastModifiedBy>
  <cp:revision>3</cp:revision>
  <cp:lastPrinted>2021-08-20T11:16:00Z</cp:lastPrinted>
  <dcterms:created xsi:type="dcterms:W3CDTF">2021-08-11T11:45:00Z</dcterms:created>
  <dcterms:modified xsi:type="dcterms:W3CDTF">2021-08-20T11:16:00Z</dcterms:modified>
</cp:coreProperties>
</file>